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D7BC" w14:textId="77777777" w:rsidR="00AB421C" w:rsidRPr="00E11FDD" w:rsidRDefault="00AB421C" w:rsidP="00AB421C">
      <w:pPr>
        <w:tabs>
          <w:tab w:val="left" w:pos="2918"/>
        </w:tabs>
        <w:rPr>
          <w:rFonts w:ascii="Arial" w:hAnsi="Arial" w:cs="Arial"/>
        </w:rPr>
      </w:pPr>
      <w:r w:rsidRPr="00E11FDD">
        <w:rPr>
          <w:rFonts w:ascii="Arial" w:hAnsi="Arial" w:cs="Arial"/>
          <w:b/>
          <w:bCs/>
          <w:sz w:val="32"/>
          <w:szCs w:val="32"/>
        </w:rPr>
        <w:t>Number and Place Value</w:t>
      </w:r>
    </w:p>
    <w:p w14:paraId="10500019" w14:textId="77777777" w:rsidR="00AB421C" w:rsidRPr="00E11FDD" w:rsidRDefault="00AB421C" w:rsidP="00AB421C">
      <w:pPr>
        <w:spacing w:after="0"/>
        <w:jc w:val="center"/>
        <w:rPr>
          <w:rFonts w:ascii="Arial" w:hAnsi="Arial" w:cs="Arial"/>
          <w:b/>
          <w:bCs/>
          <w:sz w:val="32"/>
          <w:szCs w:val="32"/>
        </w:rPr>
      </w:pPr>
    </w:p>
    <w:tbl>
      <w:tblPr>
        <w:tblStyle w:val="TableGrid"/>
        <w:tblW w:w="9146" w:type="dxa"/>
        <w:tblLook w:val="04A0" w:firstRow="1" w:lastRow="0" w:firstColumn="1" w:lastColumn="0" w:noHBand="0" w:noVBand="1"/>
      </w:tblPr>
      <w:tblGrid>
        <w:gridCol w:w="9146"/>
      </w:tblGrid>
      <w:tr w:rsidR="00AB421C" w:rsidRPr="00E11FDD" w14:paraId="06C69911" w14:textId="77777777" w:rsidTr="006223A8">
        <w:trPr>
          <w:trHeight w:val="3121"/>
        </w:trPr>
        <w:tc>
          <w:tcPr>
            <w:tcW w:w="9146" w:type="dxa"/>
          </w:tcPr>
          <w:p w14:paraId="6820666B" w14:textId="77777777" w:rsidR="00AB421C" w:rsidRPr="00E11FDD" w:rsidRDefault="00AB421C" w:rsidP="006223A8">
            <w:pPr>
              <w:jc w:val="center"/>
              <w:rPr>
                <w:rFonts w:ascii="Arial" w:hAnsi="Arial" w:cs="Arial"/>
                <w:b/>
                <w:sz w:val="28"/>
                <w:szCs w:val="28"/>
                <w:u w:val="single"/>
              </w:rPr>
            </w:pPr>
            <w:r w:rsidRPr="00E11FDD">
              <w:rPr>
                <w:rFonts w:ascii="Arial" w:hAnsi="Arial" w:cs="Arial"/>
                <w:b/>
                <w:bCs/>
                <w:sz w:val="28"/>
                <w:szCs w:val="28"/>
                <w:u w:val="single"/>
              </w:rPr>
              <w:t xml:space="preserve">EYFS: </w:t>
            </w:r>
            <w:r w:rsidRPr="00E11FDD">
              <w:rPr>
                <w:rFonts w:ascii="Arial" w:hAnsi="Arial" w:cs="Arial"/>
                <w:b/>
                <w:sz w:val="28"/>
                <w:szCs w:val="28"/>
                <w:u w:val="single"/>
              </w:rPr>
              <w:t>Key Vocabulary</w:t>
            </w:r>
          </w:p>
          <w:p w14:paraId="3E05FE93" w14:textId="77777777" w:rsidR="00AB421C" w:rsidRPr="00E11FDD" w:rsidRDefault="00AB421C" w:rsidP="006223A8">
            <w:pPr>
              <w:jc w:val="center"/>
              <w:rPr>
                <w:rFonts w:ascii="Arial" w:hAnsi="Arial" w:cs="Arial"/>
                <w:sz w:val="24"/>
                <w:szCs w:val="24"/>
              </w:rPr>
            </w:pPr>
          </w:p>
          <w:p w14:paraId="07040FDE" w14:textId="77777777" w:rsidR="00AB421C" w:rsidRPr="00E11FDD" w:rsidRDefault="00AB421C" w:rsidP="006223A8">
            <w:pPr>
              <w:jc w:val="center"/>
              <w:rPr>
                <w:rFonts w:ascii="Arial" w:hAnsi="Arial" w:cs="Arial"/>
              </w:rPr>
            </w:pPr>
            <w:r w:rsidRPr="00E11FDD">
              <w:rPr>
                <w:rFonts w:ascii="Arial" w:hAnsi="Arial" w:cs="Arial"/>
                <w:b/>
                <w:bCs/>
              </w:rPr>
              <w:t>Number</w:t>
            </w:r>
            <w:r w:rsidRPr="00E11FDD">
              <w:rPr>
                <w:rFonts w:ascii="Arial" w:hAnsi="Arial" w:cs="Arial"/>
              </w:rPr>
              <w:t>: zero number one, two, three … to twenty and beyond teens numbers, eleven, twelve … twenty none how many …? count, count (up) to, count on (from, to), count back (from, to) count in ones, twos, fives, tens is the same as more, less odd, even few pattern pair</w:t>
            </w:r>
          </w:p>
          <w:p w14:paraId="41E16F8C" w14:textId="77777777" w:rsidR="00AB421C" w:rsidRPr="00E11FDD" w:rsidRDefault="00AB421C" w:rsidP="006223A8">
            <w:pPr>
              <w:jc w:val="center"/>
              <w:rPr>
                <w:rFonts w:ascii="Arial" w:hAnsi="Arial" w:cs="Arial"/>
              </w:rPr>
            </w:pPr>
          </w:p>
          <w:p w14:paraId="008114AC" w14:textId="77777777" w:rsidR="00AB421C" w:rsidRPr="00E11FDD" w:rsidRDefault="00AB421C" w:rsidP="006223A8">
            <w:pPr>
              <w:jc w:val="center"/>
              <w:rPr>
                <w:rFonts w:ascii="Arial" w:hAnsi="Arial" w:cs="Arial"/>
              </w:rPr>
            </w:pPr>
            <w:r w:rsidRPr="00E11FDD">
              <w:rPr>
                <w:rFonts w:ascii="Arial" w:hAnsi="Arial" w:cs="Arial"/>
                <w:b/>
                <w:bCs/>
              </w:rPr>
              <w:t>Place value</w:t>
            </w:r>
            <w:r w:rsidRPr="00E11FDD">
              <w:rPr>
                <w:rFonts w:ascii="Arial" w:hAnsi="Arial" w:cs="Arial"/>
              </w:rPr>
              <w:t>: ones tens digit the same number as, as many as more, larger, bigger, greater fewer, smaller, less fewest, smallest, least most, biggest, largest, greatest one more, ten more one less, ten less compare order size first, second, third… twentieth last, last but one before, after next between</w:t>
            </w:r>
          </w:p>
          <w:p w14:paraId="7302B08C" w14:textId="77777777" w:rsidR="00AB421C" w:rsidRPr="00E11FDD" w:rsidRDefault="00AB421C" w:rsidP="006223A8">
            <w:pPr>
              <w:jc w:val="center"/>
              <w:rPr>
                <w:rFonts w:ascii="Arial" w:hAnsi="Arial" w:cs="Arial"/>
              </w:rPr>
            </w:pPr>
          </w:p>
          <w:p w14:paraId="493BCF30" w14:textId="77777777" w:rsidR="00AB421C" w:rsidRPr="00E11FDD" w:rsidRDefault="00AB421C" w:rsidP="006223A8">
            <w:pPr>
              <w:jc w:val="center"/>
              <w:rPr>
                <w:rFonts w:ascii="Arial" w:hAnsi="Arial" w:cs="Arial"/>
                <w:b/>
                <w:bCs/>
              </w:rPr>
            </w:pPr>
            <w:r w:rsidRPr="00E11FDD">
              <w:rPr>
                <w:rFonts w:ascii="Arial" w:hAnsi="Arial" w:cs="Arial"/>
                <w:b/>
                <w:bCs/>
              </w:rPr>
              <w:t xml:space="preserve">Estimating: </w:t>
            </w:r>
            <w:r w:rsidRPr="00E11FDD">
              <w:rPr>
                <w:rFonts w:ascii="Arial" w:hAnsi="Arial" w:cs="Arial"/>
              </w:rPr>
              <w:t>guess how many …? estimate nearly close to about the same as just over, just under too many, too few enough, not enough</w:t>
            </w:r>
          </w:p>
          <w:p w14:paraId="16885236" w14:textId="77777777" w:rsidR="00AB421C" w:rsidRPr="00E11FDD" w:rsidRDefault="00AB421C" w:rsidP="006223A8">
            <w:pPr>
              <w:jc w:val="center"/>
              <w:rPr>
                <w:rFonts w:ascii="Arial" w:hAnsi="Arial" w:cs="Arial"/>
                <w:b/>
                <w:bCs/>
                <w:sz w:val="28"/>
                <w:szCs w:val="28"/>
                <w:u w:val="single"/>
              </w:rPr>
            </w:pPr>
          </w:p>
        </w:tc>
      </w:tr>
      <w:tr w:rsidR="00AB421C" w:rsidRPr="00E11FDD" w14:paraId="3F1EDFC7" w14:textId="77777777" w:rsidTr="006223A8">
        <w:trPr>
          <w:trHeight w:val="2608"/>
        </w:trPr>
        <w:tc>
          <w:tcPr>
            <w:tcW w:w="9146" w:type="dxa"/>
          </w:tcPr>
          <w:p w14:paraId="0BEAE48A" w14:textId="77777777" w:rsidR="00AB421C" w:rsidRPr="00E11FDD" w:rsidRDefault="00AB421C" w:rsidP="006223A8">
            <w:pPr>
              <w:jc w:val="center"/>
              <w:rPr>
                <w:rFonts w:ascii="Arial" w:hAnsi="Arial" w:cs="Arial"/>
                <w:b/>
                <w:sz w:val="28"/>
                <w:szCs w:val="28"/>
                <w:u w:val="single"/>
              </w:rPr>
            </w:pPr>
            <w:r w:rsidRPr="00E11FDD">
              <w:rPr>
                <w:rFonts w:ascii="Arial" w:hAnsi="Arial" w:cs="Arial"/>
                <w:b/>
                <w:bCs/>
                <w:sz w:val="28"/>
                <w:szCs w:val="28"/>
                <w:u w:val="single"/>
              </w:rPr>
              <w:t xml:space="preserve">KS1: </w:t>
            </w:r>
            <w:r w:rsidRPr="00E11FDD">
              <w:rPr>
                <w:rFonts w:ascii="Arial" w:hAnsi="Arial" w:cs="Arial"/>
                <w:b/>
                <w:sz w:val="28"/>
                <w:szCs w:val="28"/>
                <w:u w:val="single"/>
              </w:rPr>
              <w:t>Key Vocabulary</w:t>
            </w:r>
          </w:p>
          <w:p w14:paraId="4D4E40EC" w14:textId="77777777" w:rsidR="00AB421C" w:rsidRPr="00E11FDD" w:rsidRDefault="00AB421C" w:rsidP="006223A8">
            <w:pPr>
              <w:jc w:val="center"/>
              <w:rPr>
                <w:rFonts w:ascii="Arial" w:hAnsi="Arial" w:cs="Arial"/>
                <w:b/>
                <w:bCs/>
                <w:sz w:val="28"/>
                <w:szCs w:val="28"/>
                <w:u w:val="single"/>
              </w:rPr>
            </w:pPr>
          </w:p>
          <w:p w14:paraId="4E1D7FD1" w14:textId="77777777" w:rsidR="00AB421C" w:rsidRPr="00E11FDD" w:rsidRDefault="00AB421C" w:rsidP="006223A8">
            <w:pPr>
              <w:jc w:val="center"/>
              <w:rPr>
                <w:rFonts w:ascii="Arial" w:hAnsi="Arial" w:cs="Arial"/>
                <w:b/>
                <w:bCs/>
                <w:u w:val="single"/>
              </w:rPr>
            </w:pPr>
            <w:r w:rsidRPr="00E11FDD">
              <w:rPr>
                <w:rFonts w:ascii="Arial" w:hAnsi="Arial" w:cs="Arial"/>
                <w:bCs/>
              </w:rPr>
              <w:t xml:space="preserve">Back, backwards, compare, count in twos, count in tens, count in fives, continue, forward, forwards, greater than&gt;, less than&lt;, multiple of, nearest ten, number fact, numeral, one-digit number, partition, place, place value, predict, represents, rounds, sequence, stands for, ones, tens, hundreds, thousands, two-digit number, ‘teens number’, zero, fewer, least, count, greatest, smallest, fewest, </w:t>
            </w:r>
            <w:r w:rsidRPr="00E11FDD">
              <w:rPr>
                <w:rFonts w:ascii="Arial" w:hAnsi="Arial" w:cs="Arial"/>
              </w:rPr>
              <w:t>exchange, the same number as, equal to, greater, more, larger, bigger less, fewer, smaller, biggest, smallest one more, ten more one less, ten less compare, order, size first, second, third…, odd, even, variation</w:t>
            </w:r>
          </w:p>
          <w:p w14:paraId="5CBD45D9" w14:textId="77777777" w:rsidR="00AB421C" w:rsidRPr="00E11FDD" w:rsidRDefault="00AB421C" w:rsidP="006223A8">
            <w:pPr>
              <w:jc w:val="center"/>
              <w:rPr>
                <w:rFonts w:ascii="Arial" w:hAnsi="Arial" w:cs="Arial"/>
                <w:b/>
                <w:bCs/>
                <w:sz w:val="20"/>
                <w:szCs w:val="20"/>
              </w:rPr>
            </w:pPr>
          </w:p>
          <w:p w14:paraId="642D7643" w14:textId="77777777" w:rsidR="00AB421C" w:rsidRPr="00E11FDD" w:rsidRDefault="00AB421C" w:rsidP="006223A8">
            <w:pPr>
              <w:jc w:val="center"/>
              <w:rPr>
                <w:rFonts w:ascii="Arial" w:hAnsi="Arial" w:cs="Arial"/>
                <w:b/>
                <w:bCs/>
              </w:rPr>
            </w:pPr>
          </w:p>
        </w:tc>
      </w:tr>
      <w:tr w:rsidR="00AB421C" w:rsidRPr="00E11FDD" w14:paraId="427CBDA3" w14:textId="77777777" w:rsidTr="006223A8">
        <w:trPr>
          <w:trHeight w:val="3407"/>
        </w:trPr>
        <w:tc>
          <w:tcPr>
            <w:tcW w:w="9146" w:type="dxa"/>
          </w:tcPr>
          <w:p w14:paraId="1E7B9D4D" w14:textId="77777777" w:rsidR="00AB421C" w:rsidRPr="00E11FDD" w:rsidRDefault="00AB421C" w:rsidP="006223A8">
            <w:pPr>
              <w:jc w:val="center"/>
              <w:rPr>
                <w:rFonts w:ascii="Arial" w:hAnsi="Arial" w:cs="Arial"/>
                <w:b/>
                <w:sz w:val="28"/>
                <w:szCs w:val="28"/>
                <w:u w:val="single"/>
              </w:rPr>
            </w:pPr>
            <w:r w:rsidRPr="00E11FDD">
              <w:rPr>
                <w:rFonts w:ascii="Arial" w:hAnsi="Arial" w:cs="Arial"/>
                <w:b/>
                <w:bCs/>
                <w:sz w:val="28"/>
                <w:szCs w:val="28"/>
                <w:u w:val="single"/>
              </w:rPr>
              <w:t xml:space="preserve">Lower KS2: </w:t>
            </w:r>
            <w:r w:rsidRPr="00E11FDD">
              <w:rPr>
                <w:rFonts w:ascii="Arial" w:hAnsi="Arial" w:cs="Arial"/>
                <w:b/>
                <w:sz w:val="28"/>
                <w:szCs w:val="28"/>
                <w:u w:val="single"/>
              </w:rPr>
              <w:t>Key Vocabulary</w:t>
            </w:r>
          </w:p>
          <w:p w14:paraId="074E5BCF" w14:textId="77777777" w:rsidR="00AB421C" w:rsidRPr="00E11FDD" w:rsidRDefault="00AB421C" w:rsidP="006223A8">
            <w:pPr>
              <w:jc w:val="center"/>
              <w:rPr>
                <w:rFonts w:ascii="Arial" w:hAnsi="Arial" w:cs="Arial"/>
                <w:b/>
                <w:bCs/>
                <w:sz w:val="28"/>
                <w:szCs w:val="28"/>
                <w:u w:val="single"/>
              </w:rPr>
            </w:pPr>
          </w:p>
          <w:p w14:paraId="6424B697" w14:textId="77777777" w:rsidR="00AB421C" w:rsidRPr="00E11FDD" w:rsidRDefault="00AB421C" w:rsidP="006223A8">
            <w:pPr>
              <w:autoSpaceDE w:val="0"/>
              <w:autoSpaceDN w:val="0"/>
              <w:adjustRightInd w:val="0"/>
              <w:jc w:val="center"/>
              <w:rPr>
                <w:rFonts w:ascii="Arial" w:hAnsi="Arial" w:cs="Arial"/>
                <w:color w:val="000000"/>
                <w:lang w:eastAsia="en-GB"/>
              </w:rPr>
            </w:pPr>
            <w:r w:rsidRPr="00E11FDD">
              <w:rPr>
                <w:rFonts w:ascii="Arial" w:hAnsi="Arial" w:cs="Arial"/>
                <w:color w:val="000000"/>
                <w:lang w:eastAsia="en-GB"/>
              </w:rPr>
              <w:t>Place value, digit, order, compare, round, rounded to, negative number, positive number, partition, digit , Roman Numeral, units, tens, ones, hundreds, thousands, ten thousand, hundred thousand, million, whole, part whole, base ten, number track,  represents, exchange, &gt;greater than &lt;, less than, greatest, most, largest, least, fewest, smallest, between, half-way, estimate, roughly, close to, approximate, exact, comparison symbols, inequality symbols, exactly, round, strategy, integer, positive, negative above/below zero odd, even, every other, next, consecutive, sequence, continue, predict, pattern, pair, rule, relationship, sort, classify, property, , cumulative, variation</w:t>
            </w:r>
          </w:p>
          <w:p w14:paraId="6F7DA701" w14:textId="77777777" w:rsidR="00AB421C" w:rsidRPr="00E11FDD" w:rsidRDefault="00AB421C" w:rsidP="006223A8">
            <w:pPr>
              <w:jc w:val="center"/>
              <w:rPr>
                <w:rFonts w:ascii="Arial" w:hAnsi="Arial" w:cs="Arial"/>
                <w:b/>
                <w:bCs/>
                <w:sz w:val="32"/>
                <w:szCs w:val="32"/>
              </w:rPr>
            </w:pPr>
          </w:p>
        </w:tc>
      </w:tr>
      <w:tr w:rsidR="00AB421C" w:rsidRPr="00E11FDD" w14:paraId="53594520" w14:textId="77777777" w:rsidTr="006223A8">
        <w:trPr>
          <w:trHeight w:val="2676"/>
        </w:trPr>
        <w:tc>
          <w:tcPr>
            <w:tcW w:w="9146" w:type="dxa"/>
          </w:tcPr>
          <w:p w14:paraId="4683DBD3"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Upper KS2 : </w:t>
            </w:r>
            <w:r w:rsidRPr="00E11FDD">
              <w:rPr>
                <w:rFonts w:ascii="Arial" w:hAnsi="Arial" w:cs="Arial"/>
                <w:b/>
                <w:sz w:val="28"/>
                <w:szCs w:val="28"/>
                <w:u w:val="single"/>
              </w:rPr>
              <w:t>Key Vocabulary</w:t>
            </w:r>
          </w:p>
          <w:p w14:paraId="4B94FDAD" w14:textId="77777777" w:rsidR="00AB421C" w:rsidRPr="00E11FDD" w:rsidRDefault="00AB421C" w:rsidP="006223A8">
            <w:pPr>
              <w:jc w:val="center"/>
              <w:rPr>
                <w:rFonts w:ascii="Arial" w:hAnsi="Arial" w:cs="Arial"/>
                <w:b/>
                <w:bCs/>
                <w:sz w:val="32"/>
                <w:szCs w:val="32"/>
              </w:rPr>
            </w:pPr>
          </w:p>
          <w:p w14:paraId="2DD4AF63" w14:textId="77777777" w:rsidR="00AB421C" w:rsidRPr="00E11FDD" w:rsidRDefault="00AB421C" w:rsidP="006223A8">
            <w:pPr>
              <w:jc w:val="center"/>
              <w:rPr>
                <w:rFonts w:ascii="Arial" w:hAnsi="Arial" w:cs="Arial"/>
                <w:b/>
                <w:bCs/>
              </w:rPr>
            </w:pPr>
            <w:r w:rsidRPr="00E11FDD">
              <w:rPr>
                <w:rFonts w:ascii="Arial" w:hAnsi="Arial" w:cs="Arial"/>
                <w:bCs/>
              </w:rPr>
              <w:t>Millions, hundred thousands, ten thousands, thousands, hundreds, tens, ones, tenths, hundredths, place value, greater than, less than, equal to, compare, order, round, rounded, negative number, positive number, partition, digit, interval, sequence, linear sequence, pattern ascending, descending, value, place holder, between, count backwards, count forwards, decimal place, decimal point, digit, integer, sequence, size, roman numerals, , c</w:t>
            </w:r>
            <w:r w:rsidRPr="00E11FDD">
              <w:rPr>
                <w:rFonts w:ascii="Arial" w:hAnsi="Arial" w:cs="Arial"/>
                <w:color w:val="000000"/>
                <w:lang w:eastAsia="en-GB"/>
              </w:rPr>
              <w:t>umulative, variation</w:t>
            </w:r>
          </w:p>
        </w:tc>
      </w:tr>
    </w:tbl>
    <w:p w14:paraId="22BDC680" w14:textId="77777777" w:rsidR="00AB421C" w:rsidRPr="00E11FDD" w:rsidRDefault="00AB421C" w:rsidP="00AB421C">
      <w:pPr>
        <w:tabs>
          <w:tab w:val="left" w:pos="2918"/>
        </w:tabs>
        <w:spacing w:after="0"/>
        <w:rPr>
          <w:rFonts w:ascii="Arial" w:hAnsi="Arial" w:cs="Arial"/>
          <w:color w:val="000000" w:themeColor="text1"/>
        </w:rPr>
      </w:pPr>
      <w:r>
        <w:rPr>
          <w:rFonts w:ascii="Arial" w:hAnsi="Arial" w:cs="Arial"/>
          <w:b/>
          <w:bCs/>
          <w:color w:val="000000" w:themeColor="text1"/>
          <w:sz w:val="32"/>
          <w:szCs w:val="32"/>
        </w:rPr>
        <w:lastRenderedPageBreak/>
        <w:t xml:space="preserve">                     </w:t>
      </w:r>
      <w:r w:rsidRPr="00E11FDD">
        <w:rPr>
          <w:rFonts w:ascii="Arial" w:hAnsi="Arial" w:cs="Arial"/>
          <w:b/>
          <w:bCs/>
          <w:color w:val="000000" w:themeColor="text1"/>
          <w:sz w:val="32"/>
          <w:szCs w:val="32"/>
        </w:rPr>
        <w:t>Number: Addition and Subtraction</w:t>
      </w:r>
    </w:p>
    <w:p w14:paraId="6574E93A" w14:textId="77777777" w:rsidR="00AB421C" w:rsidRPr="00E11FDD" w:rsidRDefault="00AB421C" w:rsidP="00AB421C">
      <w:pPr>
        <w:spacing w:after="0"/>
        <w:jc w:val="center"/>
        <w:rPr>
          <w:rFonts w:ascii="Arial" w:hAnsi="Arial" w:cs="Arial"/>
          <w:b/>
          <w:bCs/>
          <w:sz w:val="32"/>
          <w:szCs w:val="32"/>
        </w:rPr>
      </w:pPr>
    </w:p>
    <w:tbl>
      <w:tblPr>
        <w:tblStyle w:val="TableGrid"/>
        <w:tblW w:w="9146" w:type="dxa"/>
        <w:tblLook w:val="04A0" w:firstRow="1" w:lastRow="0" w:firstColumn="1" w:lastColumn="0" w:noHBand="0" w:noVBand="1"/>
      </w:tblPr>
      <w:tblGrid>
        <w:gridCol w:w="9146"/>
      </w:tblGrid>
      <w:tr w:rsidR="00AB421C" w:rsidRPr="00E11FDD" w14:paraId="36AFD59A" w14:textId="77777777" w:rsidTr="006223A8">
        <w:trPr>
          <w:trHeight w:val="2331"/>
        </w:trPr>
        <w:tc>
          <w:tcPr>
            <w:tcW w:w="9146" w:type="dxa"/>
          </w:tcPr>
          <w:p w14:paraId="51242FE9"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EYFS: </w:t>
            </w:r>
            <w:r w:rsidRPr="00E11FDD">
              <w:rPr>
                <w:rFonts w:ascii="Arial" w:hAnsi="Arial" w:cs="Arial"/>
                <w:b/>
                <w:sz w:val="28"/>
                <w:szCs w:val="28"/>
                <w:u w:val="single"/>
              </w:rPr>
              <w:t>Key Vocabulary</w:t>
            </w:r>
          </w:p>
          <w:p w14:paraId="744ECF50" w14:textId="77777777" w:rsidR="00AB421C" w:rsidRPr="00E11FDD" w:rsidRDefault="00AB421C" w:rsidP="006223A8">
            <w:pPr>
              <w:jc w:val="center"/>
              <w:rPr>
                <w:rFonts w:ascii="Arial" w:hAnsi="Arial" w:cs="Arial"/>
              </w:rPr>
            </w:pPr>
          </w:p>
          <w:p w14:paraId="0E742FD2" w14:textId="77777777" w:rsidR="00AB421C" w:rsidRPr="00E11FDD" w:rsidRDefault="00AB421C" w:rsidP="006223A8">
            <w:pPr>
              <w:jc w:val="center"/>
              <w:rPr>
                <w:rFonts w:ascii="Arial" w:hAnsi="Arial" w:cs="Arial"/>
                <w:sz w:val="24"/>
                <w:szCs w:val="24"/>
              </w:rPr>
            </w:pPr>
          </w:p>
          <w:p w14:paraId="1A5B333A" w14:textId="77777777" w:rsidR="00AB421C" w:rsidRPr="00E11FDD" w:rsidRDefault="00AB421C" w:rsidP="006223A8">
            <w:pPr>
              <w:jc w:val="center"/>
              <w:rPr>
                <w:rFonts w:ascii="Arial" w:hAnsi="Arial" w:cs="Arial"/>
                <w:sz w:val="24"/>
                <w:szCs w:val="24"/>
              </w:rPr>
            </w:pPr>
            <w:r w:rsidRPr="00E11FDD">
              <w:rPr>
                <w:rFonts w:ascii="Arial" w:hAnsi="Arial" w:cs="Arial"/>
                <w:sz w:val="24"/>
                <w:szCs w:val="24"/>
              </w:rPr>
              <w:t>add, more, and make, sum, total altogether double one more, two more … ten more how many more to make …? how many more is … than …? how much more is …? take away how many are left/left over? how many have gone? one less, two less, ten less … how many fewer is … than …? how much less is …? difference between</w:t>
            </w:r>
          </w:p>
          <w:p w14:paraId="37C90ACB" w14:textId="77777777" w:rsidR="00AB421C" w:rsidRPr="00E11FDD" w:rsidRDefault="00AB421C" w:rsidP="006223A8">
            <w:pPr>
              <w:jc w:val="center"/>
              <w:rPr>
                <w:rFonts w:ascii="Arial" w:hAnsi="Arial" w:cs="Arial"/>
                <w:b/>
                <w:bCs/>
                <w:sz w:val="28"/>
                <w:szCs w:val="28"/>
                <w:u w:val="single"/>
              </w:rPr>
            </w:pPr>
          </w:p>
        </w:tc>
      </w:tr>
      <w:tr w:rsidR="00AB421C" w:rsidRPr="00E11FDD" w14:paraId="4A5CC953" w14:textId="77777777" w:rsidTr="006223A8">
        <w:trPr>
          <w:trHeight w:val="2249"/>
        </w:trPr>
        <w:tc>
          <w:tcPr>
            <w:tcW w:w="9146" w:type="dxa"/>
          </w:tcPr>
          <w:p w14:paraId="12A25635"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KS1: </w:t>
            </w:r>
            <w:r w:rsidRPr="00E11FDD">
              <w:rPr>
                <w:rFonts w:ascii="Arial" w:hAnsi="Arial" w:cs="Arial"/>
                <w:b/>
                <w:sz w:val="28"/>
                <w:szCs w:val="28"/>
                <w:u w:val="single"/>
              </w:rPr>
              <w:t>Key Vocabulary</w:t>
            </w:r>
          </w:p>
          <w:p w14:paraId="78D1D9E3" w14:textId="77777777" w:rsidR="00AB421C" w:rsidRPr="00E11FDD" w:rsidRDefault="00AB421C" w:rsidP="006223A8">
            <w:pPr>
              <w:tabs>
                <w:tab w:val="left" w:pos="6480"/>
              </w:tabs>
              <w:jc w:val="center"/>
              <w:rPr>
                <w:rFonts w:ascii="Arial" w:hAnsi="Arial" w:cs="Arial"/>
                <w:b/>
                <w:bCs/>
                <w:sz w:val="20"/>
                <w:szCs w:val="20"/>
              </w:rPr>
            </w:pPr>
          </w:p>
          <w:p w14:paraId="25A0C0DE" w14:textId="77777777" w:rsidR="00AB421C" w:rsidRPr="00E11FDD" w:rsidRDefault="00AB421C" w:rsidP="006223A8">
            <w:pPr>
              <w:autoSpaceDE w:val="0"/>
              <w:autoSpaceDN w:val="0"/>
              <w:adjustRightInd w:val="0"/>
              <w:jc w:val="center"/>
              <w:rPr>
                <w:rFonts w:ascii="Arial" w:hAnsi="Arial" w:cs="Arial"/>
                <w:sz w:val="24"/>
                <w:szCs w:val="24"/>
              </w:rPr>
            </w:pPr>
            <w:r w:rsidRPr="00E11FDD">
              <w:rPr>
                <w:rFonts w:ascii="Arial" w:hAnsi="Arial" w:cs="Arial"/>
                <w:sz w:val="24"/>
                <w:szCs w:val="24"/>
              </w:rPr>
              <w:t>Bridging ten, counting on, check, inverse operation, make, partition, partitioning, plus, tens, boundary, add, addition, addition facts, all together, commutative, more, sum, total, different, exchange, minus, take away, subtract, subtraction, subtraction facts, partition, difference,  more, plus make, sum, total altogether score double, near double one, two, ten, one hundred more, half, halve, equals, equal to</w:t>
            </w:r>
          </w:p>
          <w:p w14:paraId="2313D19A" w14:textId="77777777" w:rsidR="00AB421C" w:rsidRPr="00E11FDD" w:rsidRDefault="00AB421C" w:rsidP="006223A8">
            <w:pPr>
              <w:jc w:val="center"/>
              <w:rPr>
                <w:rFonts w:ascii="Arial" w:hAnsi="Arial" w:cs="Arial"/>
                <w:b/>
                <w:bCs/>
              </w:rPr>
            </w:pPr>
          </w:p>
        </w:tc>
      </w:tr>
      <w:tr w:rsidR="00AB421C" w:rsidRPr="00E11FDD" w14:paraId="3E8937E3" w14:textId="77777777" w:rsidTr="006223A8">
        <w:trPr>
          <w:trHeight w:val="2253"/>
        </w:trPr>
        <w:tc>
          <w:tcPr>
            <w:tcW w:w="9146" w:type="dxa"/>
          </w:tcPr>
          <w:p w14:paraId="64A460D3"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Lower Key Stage 2: </w:t>
            </w:r>
            <w:r w:rsidRPr="00E11FDD">
              <w:rPr>
                <w:rFonts w:ascii="Arial" w:hAnsi="Arial" w:cs="Arial"/>
                <w:b/>
                <w:sz w:val="28"/>
                <w:szCs w:val="28"/>
                <w:u w:val="single"/>
              </w:rPr>
              <w:t>Key Vocabulary</w:t>
            </w:r>
          </w:p>
          <w:p w14:paraId="1123592B" w14:textId="77777777" w:rsidR="00AB421C" w:rsidRPr="00E11FDD" w:rsidRDefault="00AB421C" w:rsidP="006223A8">
            <w:pPr>
              <w:autoSpaceDE w:val="0"/>
              <w:autoSpaceDN w:val="0"/>
              <w:adjustRightInd w:val="0"/>
              <w:jc w:val="center"/>
              <w:rPr>
                <w:rFonts w:ascii="Arial" w:hAnsi="Arial" w:cs="Arial"/>
                <w:color w:val="000000"/>
                <w:lang w:eastAsia="en-GB"/>
              </w:rPr>
            </w:pPr>
          </w:p>
          <w:p w14:paraId="14208A49" w14:textId="77777777" w:rsidR="00AB421C" w:rsidRPr="00E11FDD" w:rsidRDefault="00AB421C" w:rsidP="006223A8">
            <w:pPr>
              <w:autoSpaceDE w:val="0"/>
              <w:autoSpaceDN w:val="0"/>
              <w:adjustRightInd w:val="0"/>
              <w:jc w:val="center"/>
              <w:rPr>
                <w:rFonts w:ascii="Arial" w:eastAsia="BatangChe" w:hAnsi="Arial" w:cs="Arial"/>
                <w:color w:val="000000"/>
                <w:sz w:val="24"/>
                <w:szCs w:val="24"/>
                <w:lang w:eastAsia="en-GB"/>
              </w:rPr>
            </w:pPr>
            <w:r w:rsidRPr="00E11FDD">
              <w:rPr>
                <w:rFonts w:ascii="Arial" w:eastAsia="BatangChe" w:hAnsi="Arial" w:cs="Arial"/>
                <w:color w:val="000000"/>
                <w:sz w:val="24"/>
                <w:szCs w:val="24"/>
                <w:lang w:eastAsia="en-GB"/>
              </w:rPr>
              <w:t>Add, subtract, addition, subtraction, calculation ,increase, sum, total, altogether, double, minus, plus, increase, decrease , more, less, altogether, difference, double, half, take away, exchange, mentally, orally, column addition, column subtraction, method, estimate, inverse operation, solve problem, number facts, multiple exchanges, round</w:t>
            </w:r>
          </w:p>
          <w:p w14:paraId="3F65C6D2" w14:textId="77777777" w:rsidR="00AB421C" w:rsidRPr="00E11FDD" w:rsidRDefault="00AB421C" w:rsidP="006223A8">
            <w:pPr>
              <w:autoSpaceDE w:val="0"/>
              <w:autoSpaceDN w:val="0"/>
              <w:adjustRightInd w:val="0"/>
              <w:jc w:val="center"/>
              <w:rPr>
                <w:rFonts w:ascii="Arial" w:hAnsi="Arial" w:cs="Arial"/>
                <w:b/>
                <w:bCs/>
                <w:sz w:val="32"/>
                <w:szCs w:val="32"/>
              </w:rPr>
            </w:pPr>
          </w:p>
        </w:tc>
      </w:tr>
      <w:tr w:rsidR="00AB421C" w:rsidRPr="00E11FDD" w14:paraId="3AB2660D" w14:textId="77777777" w:rsidTr="006223A8">
        <w:trPr>
          <w:trHeight w:val="2956"/>
        </w:trPr>
        <w:tc>
          <w:tcPr>
            <w:tcW w:w="9146" w:type="dxa"/>
          </w:tcPr>
          <w:p w14:paraId="3131D1E3"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Upper KS2: </w:t>
            </w:r>
            <w:r w:rsidRPr="00E11FDD">
              <w:rPr>
                <w:rFonts w:ascii="Arial" w:hAnsi="Arial" w:cs="Arial"/>
                <w:b/>
                <w:sz w:val="28"/>
                <w:szCs w:val="28"/>
                <w:u w:val="single"/>
              </w:rPr>
              <w:t>Key Vocabulary</w:t>
            </w:r>
          </w:p>
          <w:p w14:paraId="5F4DC3CF" w14:textId="77777777" w:rsidR="00AB421C" w:rsidRPr="00E11FDD" w:rsidRDefault="00AB421C" w:rsidP="006223A8">
            <w:pPr>
              <w:jc w:val="center"/>
              <w:rPr>
                <w:rFonts w:ascii="Arial" w:hAnsi="Arial" w:cs="Arial"/>
                <w:b/>
                <w:bCs/>
                <w:sz w:val="32"/>
                <w:szCs w:val="32"/>
              </w:rPr>
            </w:pPr>
          </w:p>
          <w:p w14:paraId="455DCDF1" w14:textId="77777777" w:rsidR="00AB421C" w:rsidRPr="00E11FDD" w:rsidRDefault="00AB421C" w:rsidP="006223A8">
            <w:pPr>
              <w:jc w:val="center"/>
              <w:rPr>
                <w:rFonts w:ascii="Arial" w:hAnsi="Arial" w:cs="Arial"/>
                <w:b/>
                <w:bCs/>
                <w:sz w:val="24"/>
                <w:szCs w:val="24"/>
              </w:rPr>
            </w:pPr>
            <w:r w:rsidRPr="00E11FDD">
              <w:rPr>
                <w:rFonts w:ascii="Arial" w:hAnsi="Arial" w:cs="Arial"/>
                <w:color w:val="1A171B"/>
                <w:sz w:val="24"/>
                <w:szCs w:val="24"/>
                <w:lang w:val="en-US"/>
              </w:rPr>
              <w:t>Add, total, make, plus, sum, formal column method, more, altogether, difference, subtract, less, minus, take away , estimate, inverse operation, number facts, place value, place holder, approximate, exchange, decimal place, decimal point, even, integer, ones, tens, hundreds ,thousands, ten thousands, hundred thousands, millions, tenths, hundredths, round, symbol</w:t>
            </w:r>
          </w:p>
        </w:tc>
      </w:tr>
    </w:tbl>
    <w:p w14:paraId="6901CFD8" w14:textId="77777777" w:rsidR="00AB421C" w:rsidRPr="00E11FDD" w:rsidRDefault="00AB421C" w:rsidP="00AB421C">
      <w:pPr>
        <w:jc w:val="center"/>
        <w:rPr>
          <w:rFonts w:ascii="Arial" w:hAnsi="Arial" w:cs="Arial"/>
          <w:b/>
          <w:bCs/>
          <w:sz w:val="32"/>
          <w:szCs w:val="32"/>
        </w:rPr>
      </w:pPr>
    </w:p>
    <w:p w14:paraId="058F8A7B" w14:textId="77777777" w:rsidR="00AB421C" w:rsidRPr="00E11FDD" w:rsidRDefault="00AB421C" w:rsidP="00AB421C">
      <w:pPr>
        <w:tabs>
          <w:tab w:val="left" w:pos="2918"/>
        </w:tabs>
        <w:spacing w:after="0"/>
        <w:jc w:val="center"/>
        <w:rPr>
          <w:rFonts w:ascii="Arial" w:hAnsi="Arial" w:cs="Arial"/>
          <w:color w:val="4472C4" w:themeColor="accent1"/>
        </w:rPr>
      </w:pPr>
    </w:p>
    <w:p w14:paraId="6EC05192" w14:textId="77777777" w:rsidR="00AB421C" w:rsidRPr="00E11FDD" w:rsidRDefault="00AB421C" w:rsidP="00AB421C">
      <w:pPr>
        <w:tabs>
          <w:tab w:val="left" w:pos="2918"/>
        </w:tabs>
        <w:spacing w:after="0"/>
        <w:jc w:val="center"/>
        <w:rPr>
          <w:rFonts w:ascii="Arial" w:hAnsi="Arial" w:cs="Arial"/>
          <w:color w:val="4472C4" w:themeColor="accent1"/>
        </w:rPr>
      </w:pPr>
    </w:p>
    <w:p w14:paraId="6306336A" w14:textId="77777777" w:rsidR="00AB421C" w:rsidRPr="00E11FDD" w:rsidRDefault="00AB421C" w:rsidP="00AB421C">
      <w:pPr>
        <w:tabs>
          <w:tab w:val="left" w:pos="2918"/>
        </w:tabs>
        <w:spacing w:after="0"/>
        <w:jc w:val="center"/>
        <w:rPr>
          <w:rFonts w:ascii="Arial" w:hAnsi="Arial" w:cs="Arial"/>
          <w:color w:val="4472C4" w:themeColor="accent1"/>
        </w:rPr>
      </w:pPr>
    </w:p>
    <w:p w14:paraId="7FEF6091" w14:textId="77777777" w:rsidR="00AB421C" w:rsidRPr="00E11FDD" w:rsidRDefault="00AB421C" w:rsidP="00AB421C">
      <w:pPr>
        <w:tabs>
          <w:tab w:val="left" w:pos="2918"/>
        </w:tabs>
        <w:spacing w:after="0"/>
        <w:jc w:val="center"/>
        <w:rPr>
          <w:rFonts w:ascii="Arial" w:hAnsi="Arial" w:cs="Arial"/>
          <w:color w:val="4472C4" w:themeColor="accent1"/>
        </w:rPr>
      </w:pPr>
    </w:p>
    <w:p w14:paraId="1D588C92" w14:textId="77777777" w:rsidR="00AB421C" w:rsidRPr="00E11FDD" w:rsidRDefault="00AB421C" w:rsidP="00AB421C">
      <w:pPr>
        <w:tabs>
          <w:tab w:val="left" w:pos="2918"/>
        </w:tabs>
        <w:spacing w:after="0"/>
        <w:jc w:val="center"/>
        <w:rPr>
          <w:rFonts w:ascii="Arial" w:hAnsi="Arial" w:cs="Arial"/>
          <w:color w:val="4472C4" w:themeColor="accent1"/>
        </w:rPr>
      </w:pPr>
    </w:p>
    <w:p w14:paraId="6915741C" w14:textId="77777777" w:rsidR="00AB421C" w:rsidRDefault="00AB421C" w:rsidP="00AB421C">
      <w:pPr>
        <w:tabs>
          <w:tab w:val="left" w:pos="2918"/>
        </w:tabs>
        <w:spacing w:after="0"/>
        <w:jc w:val="center"/>
        <w:rPr>
          <w:rFonts w:ascii="Arial" w:hAnsi="Arial" w:cs="Arial"/>
          <w:color w:val="4472C4" w:themeColor="accent1"/>
        </w:rPr>
      </w:pPr>
    </w:p>
    <w:p w14:paraId="7714436A" w14:textId="77777777" w:rsidR="00AB421C" w:rsidRPr="00E11FDD" w:rsidRDefault="00AB421C" w:rsidP="00AB421C">
      <w:pPr>
        <w:tabs>
          <w:tab w:val="left" w:pos="2918"/>
        </w:tabs>
        <w:spacing w:after="0"/>
        <w:jc w:val="center"/>
        <w:rPr>
          <w:rFonts w:ascii="Arial" w:hAnsi="Arial" w:cs="Arial"/>
          <w:color w:val="4472C4" w:themeColor="accent1"/>
        </w:rPr>
      </w:pPr>
    </w:p>
    <w:p w14:paraId="5F6B3344" w14:textId="77777777" w:rsidR="00AB421C" w:rsidRPr="00E11FDD" w:rsidRDefault="00AB421C" w:rsidP="00AB421C">
      <w:pPr>
        <w:tabs>
          <w:tab w:val="left" w:pos="2918"/>
        </w:tabs>
        <w:spacing w:after="0"/>
        <w:jc w:val="center"/>
        <w:rPr>
          <w:rFonts w:ascii="Arial" w:hAnsi="Arial" w:cs="Arial"/>
          <w:color w:val="4472C4" w:themeColor="accent1"/>
        </w:rPr>
      </w:pPr>
    </w:p>
    <w:p w14:paraId="2E9A97FD" w14:textId="77777777" w:rsidR="00AB421C" w:rsidRPr="00E11FDD" w:rsidRDefault="00AB421C" w:rsidP="00AB421C">
      <w:pPr>
        <w:tabs>
          <w:tab w:val="left" w:pos="2918"/>
        </w:tabs>
        <w:spacing w:after="0"/>
        <w:rPr>
          <w:rFonts w:ascii="Arial" w:hAnsi="Arial" w:cs="Arial"/>
          <w:color w:val="4472C4" w:themeColor="accent1"/>
        </w:rPr>
      </w:pPr>
    </w:p>
    <w:p w14:paraId="7BC5880B" w14:textId="77777777" w:rsidR="00AB421C" w:rsidRPr="00E11FDD" w:rsidRDefault="00AB421C" w:rsidP="00AB421C">
      <w:pPr>
        <w:tabs>
          <w:tab w:val="left" w:pos="2918"/>
        </w:tabs>
        <w:spacing w:after="0"/>
        <w:jc w:val="center"/>
        <w:rPr>
          <w:rFonts w:ascii="Arial" w:hAnsi="Arial" w:cs="Arial"/>
          <w:color w:val="000000" w:themeColor="text1"/>
        </w:rPr>
      </w:pPr>
      <w:r w:rsidRPr="00E11FDD">
        <w:rPr>
          <w:rFonts w:ascii="Arial" w:hAnsi="Arial" w:cs="Arial"/>
          <w:b/>
          <w:bCs/>
          <w:color w:val="000000" w:themeColor="text1"/>
          <w:sz w:val="32"/>
          <w:szCs w:val="32"/>
        </w:rPr>
        <w:lastRenderedPageBreak/>
        <w:t>Number: Multiplication and Division</w:t>
      </w:r>
    </w:p>
    <w:p w14:paraId="6401049B" w14:textId="77777777" w:rsidR="00AB421C" w:rsidRPr="00E11FDD" w:rsidRDefault="00AB421C" w:rsidP="00AB421C">
      <w:pPr>
        <w:spacing w:after="0"/>
        <w:jc w:val="center"/>
        <w:rPr>
          <w:rFonts w:ascii="Arial" w:hAnsi="Arial" w:cs="Arial"/>
          <w:b/>
          <w:bCs/>
          <w:sz w:val="32"/>
          <w:szCs w:val="32"/>
        </w:rPr>
      </w:pPr>
    </w:p>
    <w:tbl>
      <w:tblPr>
        <w:tblStyle w:val="TableGrid"/>
        <w:tblW w:w="9146" w:type="dxa"/>
        <w:tblLook w:val="04A0" w:firstRow="1" w:lastRow="0" w:firstColumn="1" w:lastColumn="0" w:noHBand="0" w:noVBand="1"/>
      </w:tblPr>
      <w:tblGrid>
        <w:gridCol w:w="9146"/>
      </w:tblGrid>
      <w:tr w:rsidR="00AB421C" w:rsidRPr="00E11FDD" w14:paraId="0CA80C4F" w14:textId="77777777" w:rsidTr="006223A8">
        <w:trPr>
          <w:trHeight w:val="1197"/>
        </w:trPr>
        <w:tc>
          <w:tcPr>
            <w:tcW w:w="9146" w:type="dxa"/>
          </w:tcPr>
          <w:p w14:paraId="161A9CD5"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EYFS: </w:t>
            </w:r>
            <w:r w:rsidRPr="00E11FDD">
              <w:rPr>
                <w:rFonts w:ascii="Arial" w:hAnsi="Arial" w:cs="Arial"/>
                <w:b/>
                <w:sz w:val="28"/>
                <w:szCs w:val="28"/>
                <w:u w:val="single"/>
              </w:rPr>
              <w:t>Key Vocabulary</w:t>
            </w:r>
          </w:p>
          <w:p w14:paraId="15FF47C9" w14:textId="77777777" w:rsidR="00AB421C" w:rsidRPr="00E11FDD" w:rsidRDefault="00AB421C" w:rsidP="006223A8">
            <w:pPr>
              <w:jc w:val="center"/>
              <w:rPr>
                <w:rFonts w:ascii="Arial" w:hAnsi="Arial" w:cs="Arial"/>
                <w:b/>
                <w:bCs/>
                <w:sz w:val="28"/>
                <w:szCs w:val="28"/>
                <w:u w:val="single"/>
              </w:rPr>
            </w:pPr>
          </w:p>
          <w:p w14:paraId="7D71AA88" w14:textId="77777777" w:rsidR="00AB421C" w:rsidRPr="00E11FDD" w:rsidRDefault="00AB421C" w:rsidP="006223A8">
            <w:pPr>
              <w:jc w:val="center"/>
              <w:rPr>
                <w:rFonts w:ascii="Arial" w:hAnsi="Arial" w:cs="Arial"/>
                <w:b/>
                <w:bCs/>
                <w:sz w:val="24"/>
                <w:szCs w:val="24"/>
                <w:u w:val="single"/>
              </w:rPr>
            </w:pPr>
            <w:r w:rsidRPr="00E11FDD">
              <w:rPr>
                <w:rFonts w:ascii="Arial" w:hAnsi="Arial" w:cs="Arial"/>
                <w:sz w:val="24"/>
                <w:szCs w:val="24"/>
              </w:rPr>
              <w:t>sharing doubling halving number patterns</w:t>
            </w:r>
          </w:p>
        </w:tc>
      </w:tr>
      <w:tr w:rsidR="00AB421C" w:rsidRPr="00E11FDD" w14:paraId="7007814C" w14:textId="77777777" w:rsidTr="006223A8">
        <w:trPr>
          <w:trHeight w:val="2554"/>
        </w:trPr>
        <w:tc>
          <w:tcPr>
            <w:tcW w:w="9146" w:type="dxa"/>
          </w:tcPr>
          <w:p w14:paraId="25ECF191"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KS1: </w:t>
            </w:r>
            <w:r w:rsidRPr="00E11FDD">
              <w:rPr>
                <w:rFonts w:ascii="Arial" w:hAnsi="Arial" w:cs="Arial"/>
                <w:b/>
                <w:sz w:val="28"/>
                <w:szCs w:val="28"/>
                <w:u w:val="single"/>
              </w:rPr>
              <w:t>Key Vocabulary</w:t>
            </w:r>
          </w:p>
          <w:p w14:paraId="0DFC0A5E" w14:textId="77777777" w:rsidR="00AB421C" w:rsidRPr="00E11FDD" w:rsidRDefault="00AB421C" w:rsidP="006223A8">
            <w:pPr>
              <w:jc w:val="center"/>
              <w:rPr>
                <w:rFonts w:ascii="Arial" w:hAnsi="Arial" w:cs="Arial"/>
                <w:b/>
                <w:bCs/>
                <w:sz w:val="24"/>
                <w:szCs w:val="24"/>
              </w:rPr>
            </w:pPr>
          </w:p>
          <w:p w14:paraId="19265E97" w14:textId="77777777" w:rsidR="00AB421C" w:rsidRPr="00E11FDD" w:rsidRDefault="00AB421C" w:rsidP="006223A8">
            <w:pPr>
              <w:jc w:val="center"/>
              <w:rPr>
                <w:rFonts w:ascii="Arial" w:hAnsi="Arial" w:cs="Arial"/>
                <w:b/>
                <w:bCs/>
              </w:rPr>
            </w:pPr>
            <w:r w:rsidRPr="00E11FDD">
              <w:rPr>
                <w:rFonts w:ascii="Arial" w:hAnsi="Arial" w:cs="Arial"/>
                <w:color w:val="1A171B"/>
                <w:sz w:val="24"/>
                <w:szCs w:val="24"/>
                <w:lang w:val="en-US"/>
              </w:rPr>
              <w:t xml:space="preserve">Array, column, row, groups of, multiple of, multiplied by, multiply, multiplication facts, repeated addition, times, divided, divided by, division facts, equal groups of, grouping, remainder, repeated subtraction, </w:t>
            </w:r>
            <w:r w:rsidRPr="00E11FDD">
              <w:rPr>
                <w:rFonts w:ascii="Arial" w:hAnsi="Arial" w:cs="Arial"/>
                <w:sz w:val="24"/>
                <w:szCs w:val="24"/>
              </w:rPr>
              <w:t>double, halve share, share equally, commutative law</w:t>
            </w:r>
          </w:p>
        </w:tc>
      </w:tr>
      <w:tr w:rsidR="00AB421C" w:rsidRPr="00E11FDD" w14:paraId="5C7EE82B" w14:textId="77777777" w:rsidTr="006223A8">
        <w:trPr>
          <w:trHeight w:val="3384"/>
        </w:trPr>
        <w:tc>
          <w:tcPr>
            <w:tcW w:w="9146" w:type="dxa"/>
          </w:tcPr>
          <w:p w14:paraId="6AF83485"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Lower KS2: Key Vocabulary</w:t>
            </w:r>
          </w:p>
          <w:p w14:paraId="4F03D285" w14:textId="77777777" w:rsidR="00AB421C" w:rsidRPr="00E11FDD" w:rsidRDefault="00AB421C" w:rsidP="006223A8">
            <w:pPr>
              <w:autoSpaceDE w:val="0"/>
              <w:autoSpaceDN w:val="0"/>
              <w:adjustRightInd w:val="0"/>
              <w:jc w:val="center"/>
              <w:rPr>
                <w:rFonts w:ascii="Arial" w:hAnsi="Arial" w:cs="Arial"/>
                <w:color w:val="000000"/>
                <w:lang w:eastAsia="en-GB"/>
              </w:rPr>
            </w:pPr>
          </w:p>
          <w:p w14:paraId="60B00A10" w14:textId="77777777" w:rsidR="00AB421C" w:rsidRPr="00E11FDD" w:rsidRDefault="00AB421C" w:rsidP="006223A8">
            <w:pPr>
              <w:autoSpaceDE w:val="0"/>
              <w:autoSpaceDN w:val="0"/>
              <w:adjustRightInd w:val="0"/>
              <w:jc w:val="center"/>
              <w:rPr>
                <w:rFonts w:ascii="Arial" w:hAnsi="Arial" w:cs="Arial"/>
                <w:b/>
                <w:bCs/>
                <w:sz w:val="24"/>
                <w:szCs w:val="24"/>
              </w:rPr>
            </w:pPr>
            <w:r w:rsidRPr="00E11FDD">
              <w:rPr>
                <w:rFonts w:ascii="Arial" w:hAnsi="Arial" w:cs="Arial"/>
                <w:color w:val="1A171B"/>
                <w:sz w:val="24"/>
                <w:szCs w:val="24"/>
                <w:lang w:val="en-US"/>
              </w:rPr>
              <w:t>Multiply, groups of, lots of, equal groups of, repeated division, times, divide, divisible by, divisor, division facts, share, group, remainder, factor, common factor, multiple, product, formal written method, short multiplication, multiplier, multiplicand, short division, inverse, table, commutative, distributive, equivalent</w:t>
            </w:r>
            <w:r w:rsidRPr="00E11FDD">
              <w:rPr>
                <w:rFonts w:ascii="Arial" w:hAnsi="Arial" w:cs="Arial"/>
                <w:color w:val="000000"/>
                <w:sz w:val="24"/>
                <w:szCs w:val="24"/>
                <w:lang w:eastAsia="en-GB"/>
              </w:rPr>
              <w:t>, quotient, arrays, commutative law, inverse, concrete methods, pictoral methods</w:t>
            </w:r>
          </w:p>
        </w:tc>
      </w:tr>
      <w:tr w:rsidR="00AB421C" w:rsidRPr="00E11FDD" w14:paraId="0DCC3D79" w14:textId="77777777" w:rsidTr="006223A8">
        <w:trPr>
          <w:trHeight w:val="2851"/>
        </w:trPr>
        <w:tc>
          <w:tcPr>
            <w:tcW w:w="9146" w:type="dxa"/>
          </w:tcPr>
          <w:p w14:paraId="0B9DAA18"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Upper KS2 : </w:t>
            </w:r>
            <w:r w:rsidRPr="00E11FDD">
              <w:rPr>
                <w:rFonts w:ascii="Arial" w:hAnsi="Arial" w:cs="Arial"/>
                <w:b/>
                <w:sz w:val="28"/>
                <w:szCs w:val="28"/>
                <w:u w:val="single"/>
              </w:rPr>
              <w:t>Key Vocabulary</w:t>
            </w:r>
          </w:p>
          <w:p w14:paraId="3A93007C" w14:textId="77777777" w:rsidR="00AB421C" w:rsidRPr="00E11FDD" w:rsidRDefault="00AB421C" w:rsidP="006223A8">
            <w:pPr>
              <w:jc w:val="center"/>
              <w:rPr>
                <w:rFonts w:ascii="Arial" w:hAnsi="Arial" w:cs="Arial"/>
                <w:b/>
                <w:bCs/>
              </w:rPr>
            </w:pPr>
          </w:p>
          <w:p w14:paraId="34865D81" w14:textId="77777777" w:rsidR="00AB421C" w:rsidRPr="00E11FDD" w:rsidRDefault="00AB421C" w:rsidP="006223A8">
            <w:pPr>
              <w:pStyle w:val="Default"/>
              <w:jc w:val="center"/>
              <w:rPr>
                <w:rFonts w:eastAsia="Calibri"/>
              </w:rPr>
            </w:pPr>
            <w:r w:rsidRPr="00E11FDD">
              <w:rPr>
                <w:color w:val="1A171B"/>
                <w:lang w:val="en-US"/>
              </w:rPr>
              <w:t>Multiply, groups of, times, divide, share, remainder, share equally, division, divided by, divisible by, factor, quotient, inverse, factor pairs, prime number, prime factor, multiple, common multiples, common factors, short division, long division, BODMAS, estimate, composite number, mental method, decimal, square number, cubed number, rounding, order of operations, formal written method, ratio, proportion</w:t>
            </w:r>
          </w:p>
          <w:p w14:paraId="21BDEA24" w14:textId="77777777" w:rsidR="00AB421C" w:rsidRPr="00E11FDD" w:rsidRDefault="00AB421C" w:rsidP="006223A8">
            <w:pPr>
              <w:jc w:val="center"/>
              <w:rPr>
                <w:rFonts w:ascii="Arial" w:hAnsi="Arial" w:cs="Arial"/>
                <w:b/>
                <w:bCs/>
              </w:rPr>
            </w:pPr>
          </w:p>
        </w:tc>
      </w:tr>
    </w:tbl>
    <w:p w14:paraId="6F5F0EFD" w14:textId="77777777" w:rsidR="00AB421C" w:rsidRPr="00E11FDD" w:rsidRDefault="00AB421C" w:rsidP="00AB421C">
      <w:pPr>
        <w:jc w:val="center"/>
        <w:rPr>
          <w:rFonts w:ascii="Arial" w:hAnsi="Arial" w:cs="Arial"/>
        </w:rPr>
      </w:pPr>
    </w:p>
    <w:p w14:paraId="2CCEFD6B"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1BDCAEF1"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7C300872"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59C106C2"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5D2D185E"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260CAA76"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4EF44250" w14:textId="77777777" w:rsidR="00AB421C" w:rsidRPr="00E11FDD" w:rsidRDefault="00AB421C" w:rsidP="00AB421C">
      <w:pPr>
        <w:tabs>
          <w:tab w:val="left" w:pos="2918"/>
        </w:tabs>
        <w:spacing w:after="0"/>
        <w:jc w:val="center"/>
        <w:rPr>
          <w:rFonts w:ascii="Arial" w:hAnsi="Arial" w:cs="Arial"/>
          <w:color w:val="000000" w:themeColor="text1"/>
        </w:rPr>
      </w:pPr>
      <w:r w:rsidRPr="00E11FDD">
        <w:rPr>
          <w:rFonts w:ascii="Arial" w:hAnsi="Arial" w:cs="Arial"/>
          <w:b/>
          <w:bCs/>
          <w:color w:val="000000" w:themeColor="text1"/>
          <w:sz w:val="32"/>
          <w:szCs w:val="32"/>
        </w:rPr>
        <w:lastRenderedPageBreak/>
        <w:t>Number: Fractions, decimals, percentages</w:t>
      </w:r>
    </w:p>
    <w:p w14:paraId="0BA0E1EA" w14:textId="77777777" w:rsidR="00AB421C" w:rsidRPr="00E11FDD" w:rsidRDefault="00AB421C" w:rsidP="00AB421C">
      <w:pPr>
        <w:spacing w:after="0"/>
        <w:jc w:val="center"/>
        <w:rPr>
          <w:rFonts w:ascii="Arial" w:hAnsi="Arial" w:cs="Arial"/>
          <w:b/>
          <w:bCs/>
          <w:sz w:val="32"/>
          <w:szCs w:val="32"/>
        </w:rPr>
      </w:pPr>
    </w:p>
    <w:tbl>
      <w:tblPr>
        <w:tblStyle w:val="TableGrid"/>
        <w:tblW w:w="9146" w:type="dxa"/>
        <w:tblLook w:val="04A0" w:firstRow="1" w:lastRow="0" w:firstColumn="1" w:lastColumn="0" w:noHBand="0" w:noVBand="1"/>
      </w:tblPr>
      <w:tblGrid>
        <w:gridCol w:w="9146"/>
      </w:tblGrid>
      <w:tr w:rsidR="00AB421C" w:rsidRPr="00E11FDD" w14:paraId="6BAAC50C" w14:textId="77777777" w:rsidTr="006223A8">
        <w:trPr>
          <w:trHeight w:val="2128"/>
        </w:trPr>
        <w:tc>
          <w:tcPr>
            <w:tcW w:w="9146" w:type="dxa"/>
          </w:tcPr>
          <w:p w14:paraId="3607823C"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KS1: </w:t>
            </w:r>
            <w:r w:rsidRPr="00E11FDD">
              <w:rPr>
                <w:rFonts w:ascii="Arial" w:hAnsi="Arial" w:cs="Arial"/>
                <w:b/>
                <w:sz w:val="28"/>
                <w:szCs w:val="28"/>
                <w:u w:val="single"/>
              </w:rPr>
              <w:t>Key Vocabulary</w:t>
            </w:r>
          </w:p>
          <w:p w14:paraId="591C026D" w14:textId="77777777" w:rsidR="00AB421C" w:rsidRPr="00E11FDD" w:rsidRDefault="00AB421C" w:rsidP="006223A8">
            <w:pPr>
              <w:jc w:val="center"/>
              <w:rPr>
                <w:rFonts w:ascii="Arial" w:hAnsi="Arial" w:cs="Arial"/>
                <w:b/>
                <w:bCs/>
                <w:sz w:val="20"/>
                <w:szCs w:val="20"/>
              </w:rPr>
            </w:pPr>
          </w:p>
          <w:p w14:paraId="2295E624" w14:textId="77777777" w:rsidR="00AB421C" w:rsidRPr="00E11FDD" w:rsidRDefault="00AB421C" w:rsidP="006223A8">
            <w:pPr>
              <w:jc w:val="center"/>
              <w:rPr>
                <w:rFonts w:ascii="Arial" w:hAnsi="Arial" w:cs="Arial"/>
                <w:b/>
                <w:bCs/>
                <w:sz w:val="24"/>
                <w:szCs w:val="24"/>
              </w:rPr>
            </w:pPr>
            <w:r w:rsidRPr="00E11FDD">
              <w:rPr>
                <w:rFonts w:ascii="Arial" w:hAnsi="Arial" w:cs="Arial"/>
                <w:color w:val="000000"/>
                <w:sz w:val="24"/>
                <w:szCs w:val="24"/>
              </w:rPr>
              <w:t>Divide, equal parts, equivalent, four quarters , fraction, group, group equally, one half, ½ ¼ , one half, one quarter, one whole, part, share, share equally, one third, two thirds, two quarters, three quarters, two halves</w:t>
            </w:r>
          </w:p>
        </w:tc>
      </w:tr>
      <w:tr w:rsidR="00AB421C" w:rsidRPr="00E11FDD" w14:paraId="69EE418D" w14:textId="77777777" w:rsidTr="006223A8">
        <w:trPr>
          <w:trHeight w:val="3391"/>
        </w:trPr>
        <w:tc>
          <w:tcPr>
            <w:tcW w:w="9146" w:type="dxa"/>
          </w:tcPr>
          <w:p w14:paraId="115652A0"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Lower K2: </w:t>
            </w:r>
            <w:r w:rsidRPr="00E11FDD">
              <w:rPr>
                <w:rFonts w:ascii="Arial" w:hAnsi="Arial" w:cs="Arial"/>
                <w:b/>
                <w:sz w:val="28"/>
                <w:szCs w:val="28"/>
                <w:u w:val="single"/>
              </w:rPr>
              <w:t>Key Vocabulary</w:t>
            </w:r>
          </w:p>
          <w:p w14:paraId="37AC81F1" w14:textId="77777777" w:rsidR="00AB421C" w:rsidRPr="00E11FDD" w:rsidRDefault="00AB421C" w:rsidP="006223A8">
            <w:pPr>
              <w:autoSpaceDE w:val="0"/>
              <w:autoSpaceDN w:val="0"/>
              <w:adjustRightInd w:val="0"/>
              <w:jc w:val="center"/>
              <w:rPr>
                <w:rFonts w:ascii="Arial" w:hAnsi="Arial" w:cs="Arial"/>
                <w:color w:val="000000"/>
                <w:lang w:eastAsia="en-GB"/>
              </w:rPr>
            </w:pPr>
          </w:p>
          <w:p w14:paraId="7001CEC4" w14:textId="77777777" w:rsidR="00AB421C" w:rsidRPr="00E11FDD" w:rsidRDefault="00AB421C" w:rsidP="006223A8">
            <w:pPr>
              <w:jc w:val="center"/>
              <w:rPr>
                <w:rFonts w:ascii="Arial" w:hAnsi="Arial" w:cs="Arial"/>
                <w:color w:val="000000"/>
                <w:sz w:val="24"/>
                <w:szCs w:val="24"/>
              </w:rPr>
            </w:pPr>
            <w:r w:rsidRPr="00E11FDD">
              <w:rPr>
                <w:rFonts w:ascii="Arial" w:hAnsi="Arial" w:cs="Arial"/>
                <w:color w:val="000000"/>
                <w:sz w:val="24"/>
                <w:szCs w:val="24"/>
              </w:rPr>
              <w:t>numerator, denominator, unit fraction, non-unit fraction, equivalent fraction, factor, integer, quantities, whole, halves, quarters, fifths, sixths, sevenths, eighths, ninths, tenths, elevenths, twelfths, quantities, proportion, fraction, add, convert, count up, count down,</w:t>
            </w:r>
          </w:p>
          <w:p w14:paraId="10663BB4" w14:textId="77777777" w:rsidR="00AB421C" w:rsidRPr="00E11FDD" w:rsidRDefault="00AB421C" w:rsidP="006223A8">
            <w:pPr>
              <w:autoSpaceDE w:val="0"/>
              <w:autoSpaceDN w:val="0"/>
              <w:adjustRightInd w:val="0"/>
              <w:jc w:val="center"/>
              <w:rPr>
                <w:rFonts w:ascii="Arial" w:hAnsi="Arial" w:cs="Arial"/>
                <w:color w:val="000000"/>
                <w:sz w:val="24"/>
                <w:szCs w:val="24"/>
                <w:lang w:eastAsia="en-GB"/>
              </w:rPr>
            </w:pPr>
          </w:p>
          <w:p w14:paraId="3D0D1DAA" w14:textId="77777777" w:rsidR="00AB421C" w:rsidRPr="00E11FDD" w:rsidRDefault="00AB421C" w:rsidP="006223A8">
            <w:pPr>
              <w:autoSpaceDE w:val="0"/>
              <w:autoSpaceDN w:val="0"/>
              <w:adjustRightInd w:val="0"/>
              <w:jc w:val="center"/>
              <w:rPr>
                <w:rFonts w:ascii="Arial" w:hAnsi="Arial" w:cs="Arial"/>
                <w:color w:val="000000"/>
                <w:sz w:val="24"/>
                <w:szCs w:val="24"/>
                <w:lang w:eastAsia="en-GB"/>
              </w:rPr>
            </w:pPr>
          </w:p>
          <w:p w14:paraId="3B37E238" w14:textId="77777777" w:rsidR="00AB421C" w:rsidRPr="00E11FDD" w:rsidRDefault="00AB421C" w:rsidP="006223A8">
            <w:pPr>
              <w:autoSpaceDE w:val="0"/>
              <w:autoSpaceDN w:val="0"/>
              <w:adjustRightInd w:val="0"/>
              <w:jc w:val="center"/>
              <w:rPr>
                <w:rFonts w:ascii="Arial" w:hAnsi="Arial" w:cs="Arial"/>
                <w:b/>
                <w:bCs/>
                <w:sz w:val="32"/>
                <w:szCs w:val="32"/>
              </w:rPr>
            </w:pPr>
            <w:r w:rsidRPr="00E11FDD">
              <w:rPr>
                <w:rFonts w:ascii="Arial" w:hAnsi="Arial" w:cs="Arial"/>
                <w:color w:val="1A171B"/>
                <w:sz w:val="24"/>
                <w:szCs w:val="24"/>
                <w:lang w:val="en-US"/>
              </w:rPr>
              <w:t>Decimals, decimal point, decimal place, place value, tenths, hundredths, decimal tenths, decimal hundredths, part-whole model, rounding, decimal point, place value, whole number</w:t>
            </w:r>
          </w:p>
        </w:tc>
      </w:tr>
      <w:tr w:rsidR="00AB421C" w:rsidRPr="00E11FDD" w14:paraId="40FC7664" w14:textId="77777777" w:rsidTr="006223A8">
        <w:trPr>
          <w:trHeight w:val="2972"/>
        </w:trPr>
        <w:tc>
          <w:tcPr>
            <w:tcW w:w="9146" w:type="dxa"/>
          </w:tcPr>
          <w:p w14:paraId="7455BBCD"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sz w:val="28"/>
                <w:szCs w:val="28"/>
                <w:u w:val="single"/>
              </w:rPr>
              <w:t>Upper KS2: Key Vocabulary</w:t>
            </w:r>
          </w:p>
          <w:p w14:paraId="181291CC" w14:textId="77777777" w:rsidR="00AB421C" w:rsidRPr="00E11FDD" w:rsidRDefault="00AB421C" w:rsidP="006223A8">
            <w:pPr>
              <w:jc w:val="center"/>
              <w:rPr>
                <w:rFonts w:ascii="Arial" w:hAnsi="Arial" w:cs="Arial"/>
                <w:b/>
                <w:bCs/>
              </w:rPr>
            </w:pPr>
          </w:p>
          <w:p w14:paraId="1B700F5C" w14:textId="77777777" w:rsidR="00AB421C" w:rsidRPr="00E11FDD" w:rsidRDefault="00AB421C" w:rsidP="006223A8">
            <w:pPr>
              <w:jc w:val="center"/>
              <w:rPr>
                <w:rFonts w:ascii="Arial" w:hAnsi="Arial" w:cs="Arial"/>
                <w:sz w:val="24"/>
                <w:szCs w:val="24"/>
              </w:rPr>
            </w:pPr>
            <w:r w:rsidRPr="00E11FDD">
              <w:rPr>
                <w:rFonts w:ascii="Arial" w:hAnsi="Arial" w:cs="Arial"/>
                <w:color w:val="1A171B"/>
                <w:sz w:val="24"/>
                <w:szCs w:val="24"/>
                <w:lang w:val="en-US"/>
              </w:rPr>
              <w:t xml:space="preserve">numerator, denominator , unit fraction, non unit fraction, whole, equivalent , mixed number, proper/improper fraction, simplest form, multiple, common denominator, common numerator, tenths, hundredths, decimal equivalents, part whole model, rounding, decimal point, place value, whole number, nearest tenth, nearest hundredth, </w:t>
            </w:r>
            <w:r w:rsidRPr="00E11FDD">
              <w:rPr>
                <w:rFonts w:ascii="Arial" w:hAnsi="Arial" w:cs="Arial"/>
                <w:sz w:val="24"/>
                <w:szCs w:val="24"/>
              </w:rPr>
              <w:t>part, equal parts fraction,, reduced to, cancel one whole half, quarter, eighth third, sixth, ninth, twelfth fifth, tenth, twentieth, the proportion, ratio, percentage, %</w:t>
            </w:r>
          </w:p>
          <w:p w14:paraId="350A0481" w14:textId="77777777" w:rsidR="00AB421C" w:rsidRPr="00E11FDD" w:rsidRDefault="00AB421C" w:rsidP="006223A8">
            <w:pPr>
              <w:jc w:val="center"/>
              <w:rPr>
                <w:rFonts w:ascii="Arial" w:hAnsi="Arial" w:cs="Arial"/>
                <w:sz w:val="24"/>
                <w:szCs w:val="24"/>
              </w:rPr>
            </w:pPr>
          </w:p>
          <w:p w14:paraId="5C5B98A9" w14:textId="77777777" w:rsidR="00AB421C" w:rsidRPr="00E11FDD" w:rsidRDefault="00AB421C" w:rsidP="006223A8">
            <w:pPr>
              <w:jc w:val="center"/>
              <w:rPr>
                <w:rFonts w:ascii="Arial" w:hAnsi="Arial" w:cs="Arial"/>
                <w:b/>
                <w:bCs/>
                <w:sz w:val="24"/>
                <w:szCs w:val="24"/>
              </w:rPr>
            </w:pPr>
          </w:p>
        </w:tc>
      </w:tr>
    </w:tbl>
    <w:p w14:paraId="3056C2DB" w14:textId="77777777" w:rsidR="00AB421C" w:rsidRPr="00E11FDD" w:rsidRDefault="00AB421C" w:rsidP="00AB421C">
      <w:pPr>
        <w:jc w:val="center"/>
        <w:rPr>
          <w:rFonts w:ascii="Arial" w:hAnsi="Arial" w:cs="Arial"/>
          <w:b/>
          <w:bCs/>
          <w:sz w:val="32"/>
          <w:szCs w:val="32"/>
        </w:rPr>
      </w:pPr>
    </w:p>
    <w:p w14:paraId="0B7E0DF3"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7DE9D434"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0E7EC030"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2F9F9721"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18758E7A"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70E7AEB7"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03269EDE"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7BA94BD7"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28CF62DB"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37103DC1"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051DF8EC" w14:textId="77777777" w:rsidR="00AB421C" w:rsidRPr="00E11FDD" w:rsidRDefault="00AB421C" w:rsidP="00AB421C">
      <w:pPr>
        <w:tabs>
          <w:tab w:val="left" w:pos="2918"/>
        </w:tabs>
        <w:spacing w:after="0"/>
        <w:jc w:val="center"/>
        <w:rPr>
          <w:rFonts w:ascii="Arial" w:hAnsi="Arial" w:cs="Arial"/>
          <w:color w:val="000000" w:themeColor="text1"/>
        </w:rPr>
      </w:pPr>
      <w:r w:rsidRPr="00E11FDD">
        <w:rPr>
          <w:rFonts w:ascii="Arial" w:hAnsi="Arial" w:cs="Arial"/>
          <w:b/>
          <w:bCs/>
          <w:color w:val="000000" w:themeColor="text1"/>
          <w:sz w:val="32"/>
          <w:szCs w:val="32"/>
        </w:rPr>
        <w:lastRenderedPageBreak/>
        <w:t>Measurement</w:t>
      </w:r>
    </w:p>
    <w:tbl>
      <w:tblPr>
        <w:tblStyle w:val="TableGrid"/>
        <w:tblW w:w="9146" w:type="dxa"/>
        <w:tblLook w:val="04A0" w:firstRow="1" w:lastRow="0" w:firstColumn="1" w:lastColumn="0" w:noHBand="0" w:noVBand="1"/>
      </w:tblPr>
      <w:tblGrid>
        <w:gridCol w:w="9146"/>
      </w:tblGrid>
      <w:tr w:rsidR="00AB421C" w:rsidRPr="00E11FDD" w14:paraId="793E78B8" w14:textId="77777777" w:rsidTr="006223A8">
        <w:trPr>
          <w:trHeight w:val="4580"/>
        </w:trPr>
        <w:tc>
          <w:tcPr>
            <w:tcW w:w="9146" w:type="dxa"/>
          </w:tcPr>
          <w:p w14:paraId="69E3271C"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EYFS: </w:t>
            </w:r>
            <w:r w:rsidRPr="00E11FDD">
              <w:rPr>
                <w:rFonts w:ascii="Arial" w:hAnsi="Arial" w:cs="Arial"/>
                <w:b/>
                <w:sz w:val="28"/>
                <w:szCs w:val="28"/>
                <w:u w:val="single"/>
              </w:rPr>
              <w:t>Key Vocabulary</w:t>
            </w:r>
          </w:p>
          <w:p w14:paraId="4A6051E9" w14:textId="77777777" w:rsidR="00AB421C" w:rsidRPr="00E11FDD" w:rsidRDefault="00AB421C" w:rsidP="006223A8">
            <w:pPr>
              <w:jc w:val="center"/>
              <w:rPr>
                <w:rFonts w:ascii="Arial" w:hAnsi="Arial" w:cs="Arial"/>
                <w:b/>
                <w:bCs/>
                <w:sz w:val="28"/>
                <w:szCs w:val="28"/>
                <w:u w:val="single"/>
              </w:rPr>
            </w:pPr>
          </w:p>
          <w:p w14:paraId="6C333155" w14:textId="77777777" w:rsidR="00AB421C" w:rsidRPr="00E11FDD" w:rsidRDefault="00AB421C" w:rsidP="006223A8">
            <w:pPr>
              <w:jc w:val="center"/>
              <w:rPr>
                <w:rFonts w:ascii="Arial" w:hAnsi="Arial" w:cs="Arial"/>
                <w:b/>
                <w:bCs/>
              </w:rPr>
            </w:pPr>
            <w:r w:rsidRPr="00E11FDD">
              <w:rPr>
                <w:rFonts w:ascii="Arial" w:hAnsi="Arial" w:cs="Arial"/>
                <w:b/>
                <w:bCs/>
              </w:rPr>
              <w:t>Measurement:</w:t>
            </w:r>
          </w:p>
          <w:p w14:paraId="02F873FB" w14:textId="77777777" w:rsidR="00AB421C" w:rsidRPr="00E11FDD" w:rsidRDefault="00AB421C" w:rsidP="006223A8">
            <w:pPr>
              <w:jc w:val="center"/>
              <w:rPr>
                <w:rFonts w:ascii="Arial" w:hAnsi="Arial" w:cs="Arial"/>
              </w:rPr>
            </w:pPr>
            <w:r w:rsidRPr="00E11FDD">
              <w:rPr>
                <w:rFonts w:ascii="Arial" w:hAnsi="Arial" w:cs="Arial"/>
              </w:rPr>
              <w:t>measure size compare guess, estimate enough, not enough too much, too little too many, too few nearly, close to, about the same as just over, just under</w:t>
            </w:r>
          </w:p>
          <w:p w14:paraId="10861F75" w14:textId="77777777" w:rsidR="00AB421C" w:rsidRPr="00E11FDD" w:rsidRDefault="00AB421C" w:rsidP="006223A8">
            <w:pPr>
              <w:jc w:val="center"/>
              <w:rPr>
                <w:rFonts w:ascii="Arial" w:hAnsi="Arial" w:cs="Arial"/>
                <w:b/>
                <w:bCs/>
              </w:rPr>
            </w:pPr>
          </w:p>
          <w:p w14:paraId="0471729F" w14:textId="77777777" w:rsidR="00AB421C" w:rsidRPr="00E11FDD" w:rsidRDefault="00AB421C" w:rsidP="006223A8">
            <w:pPr>
              <w:jc w:val="center"/>
              <w:rPr>
                <w:rFonts w:ascii="Arial" w:hAnsi="Arial" w:cs="Arial"/>
              </w:rPr>
            </w:pPr>
            <w:r w:rsidRPr="00E11FDD">
              <w:rPr>
                <w:rFonts w:ascii="Arial" w:hAnsi="Arial" w:cs="Arial"/>
                <w:b/>
                <w:bCs/>
              </w:rPr>
              <w:t xml:space="preserve">Length: </w:t>
            </w:r>
            <w:r w:rsidRPr="00E11FDD">
              <w:rPr>
                <w:rFonts w:ascii="Arial" w:hAnsi="Arial" w:cs="Arial"/>
              </w:rPr>
              <w:t>metre length, height, width, depth long, short, tall high, low wide, narrow thick, thin longer, shorter, taller, higher … and so on longest, shortest, tallest, highest … and so on far, near, close</w:t>
            </w:r>
          </w:p>
          <w:p w14:paraId="0F470133" w14:textId="77777777" w:rsidR="00AB421C" w:rsidRPr="00E11FDD" w:rsidRDefault="00AB421C" w:rsidP="006223A8">
            <w:pPr>
              <w:jc w:val="center"/>
              <w:rPr>
                <w:rFonts w:ascii="Arial" w:hAnsi="Arial" w:cs="Arial"/>
                <w:b/>
                <w:bCs/>
              </w:rPr>
            </w:pPr>
          </w:p>
          <w:p w14:paraId="3205C749" w14:textId="77777777" w:rsidR="00AB421C" w:rsidRPr="00E11FDD" w:rsidRDefault="00AB421C" w:rsidP="006223A8">
            <w:pPr>
              <w:jc w:val="center"/>
              <w:rPr>
                <w:rFonts w:ascii="Arial" w:hAnsi="Arial" w:cs="Arial"/>
              </w:rPr>
            </w:pPr>
            <w:r w:rsidRPr="00E11FDD">
              <w:rPr>
                <w:rFonts w:ascii="Arial" w:hAnsi="Arial" w:cs="Arial"/>
                <w:b/>
                <w:bCs/>
              </w:rPr>
              <w:t>Time</w:t>
            </w:r>
            <w:r w:rsidRPr="00E11FDD">
              <w:rPr>
                <w:rFonts w:ascii="Arial" w:hAnsi="Arial" w:cs="Arial"/>
              </w:rPr>
              <w:t>: time days of the week, Monday, Tuesday … day, week birthday, holiday morning, afternoon, evening, night bedtime, dinner time, playtime today, yesterday, tomorrow before, after next, last now, soon, early, late quick, quicker, quickest, quickly slow, slower, slowest, slowly old, older, oldest new, newer, newest takes longer, takes less time hour, o’clock clock, watch, hands</w:t>
            </w:r>
          </w:p>
          <w:p w14:paraId="22BB197B" w14:textId="77777777" w:rsidR="00AB421C" w:rsidRPr="00E11FDD" w:rsidRDefault="00AB421C" w:rsidP="006223A8">
            <w:pPr>
              <w:jc w:val="center"/>
              <w:rPr>
                <w:rFonts w:ascii="Arial" w:hAnsi="Arial" w:cs="Arial"/>
                <w:b/>
                <w:bCs/>
              </w:rPr>
            </w:pPr>
          </w:p>
          <w:p w14:paraId="7ECD54FA" w14:textId="77777777" w:rsidR="00AB421C" w:rsidRPr="00E11FDD" w:rsidRDefault="00AB421C" w:rsidP="006223A8">
            <w:pPr>
              <w:jc w:val="center"/>
              <w:rPr>
                <w:rFonts w:ascii="Arial" w:hAnsi="Arial" w:cs="Arial"/>
              </w:rPr>
            </w:pPr>
            <w:r w:rsidRPr="00E11FDD">
              <w:rPr>
                <w:rFonts w:ascii="Arial" w:hAnsi="Arial" w:cs="Arial"/>
                <w:b/>
                <w:bCs/>
              </w:rPr>
              <w:t>Weight</w:t>
            </w:r>
            <w:r w:rsidRPr="00E11FDD">
              <w:rPr>
                <w:rFonts w:ascii="Arial" w:hAnsi="Arial" w:cs="Arial"/>
              </w:rPr>
              <w:t>: weigh, weighs, balances heavy, light heavier than, lighter than heaviest, lightest scales</w:t>
            </w:r>
          </w:p>
          <w:p w14:paraId="2641FE19" w14:textId="77777777" w:rsidR="00AB421C" w:rsidRPr="00E11FDD" w:rsidRDefault="00AB421C" w:rsidP="006223A8">
            <w:pPr>
              <w:jc w:val="center"/>
              <w:rPr>
                <w:rFonts w:ascii="Arial" w:hAnsi="Arial" w:cs="Arial"/>
                <w:b/>
                <w:bCs/>
              </w:rPr>
            </w:pPr>
          </w:p>
          <w:p w14:paraId="4CBDC18C" w14:textId="77777777" w:rsidR="00AB421C" w:rsidRPr="00E11FDD" w:rsidRDefault="00AB421C" w:rsidP="006223A8">
            <w:pPr>
              <w:jc w:val="center"/>
              <w:rPr>
                <w:rFonts w:ascii="Arial" w:hAnsi="Arial" w:cs="Arial"/>
              </w:rPr>
            </w:pPr>
            <w:r w:rsidRPr="00E11FDD">
              <w:rPr>
                <w:rFonts w:ascii="Arial" w:hAnsi="Arial" w:cs="Arial"/>
                <w:b/>
                <w:bCs/>
              </w:rPr>
              <w:t>Capacity and Volume</w:t>
            </w:r>
            <w:r w:rsidRPr="00E11FDD">
              <w:rPr>
                <w:rFonts w:ascii="Arial" w:hAnsi="Arial" w:cs="Arial"/>
              </w:rPr>
              <w:t>: full empty half full holds container</w:t>
            </w:r>
          </w:p>
          <w:p w14:paraId="26B7081B" w14:textId="77777777" w:rsidR="00AB421C" w:rsidRPr="00E11FDD" w:rsidRDefault="00AB421C" w:rsidP="006223A8">
            <w:pPr>
              <w:jc w:val="center"/>
              <w:rPr>
                <w:rFonts w:ascii="Arial" w:hAnsi="Arial" w:cs="Arial"/>
              </w:rPr>
            </w:pPr>
          </w:p>
          <w:p w14:paraId="56BEAB08" w14:textId="77777777" w:rsidR="00AB421C" w:rsidRPr="00E11FDD" w:rsidRDefault="00AB421C" w:rsidP="006223A8">
            <w:pPr>
              <w:jc w:val="center"/>
              <w:rPr>
                <w:rFonts w:ascii="Arial" w:hAnsi="Arial" w:cs="Arial"/>
              </w:rPr>
            </w:pPr>
            <w:r w:rsidRPr="00E11FDD">
              <w:rPr>
                <w:rFonts w:ascii="Arial" w:hAnsi="Arial" w:cs="Arial"/>
                <w:b/>
                <w:bCs/>
              </w:rPr>
              <w:t>Money</w:t>
            </w:r>
            <w:r w:rsidRPr="00E11FDD">
              <w:rPr>
                <w:rFonts w:ascii="Arial" w:hAnsi="Arial" w:cs="Arial"/>
              </w:rPr>
              <w:t>: coin penny, pence, pound price, cost buy, sell spend, spent pay</w:t>
            </w:r>
          </w:p>
          <w:p w14:paraId="6BB426B9" w14:textId="77777777" w:rsidR="00AB421C" w:rsidRPr="00E11FDD" w:rsidRDefault="00AB421C" w:rsidP="006223A8">
            <w:pPr>
              <w:jc w:val="center"/>
              <w:rPr>
                <w:rFonts w:ascii="Arial" w:hAnsi="Arial" w:cs="Arial"/>
                <w:b/>
                <w:bCs/>
                <w:sz w:val="28"/>
                <w:szCs w:val="28"/>
                <w:u w:val="single"/>
              </w:rPr>
            </w:pPr>
          </w:p>
        </w:tc>
      </w:tr>
      <w:tr w:rsidR="00AB421C" w:rsidRPr="00E11FDD" w14:paraId="2922E58D" w14:textId="77777777" w:rsidTr="006223A8">
        <w:trPr>
          <w:trHeight w:val="3090"/>
        </w:trPr>
        <w:tc>
          <w:tcPr>
            <w:tcW w:w="9146" w:type="dxa"/>
          </w:tcPr>
          <w:p w14:paraId="6CAA323D"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KS1: </w:t>
            </w:r>
            <w:r w:rsidRPr="00E11FDD">
              <w:rPr>
                <w:rFonts w:ascii="Arial" w:hAnsi="Arial" w:cs="Arial"/>
                <w:b/>
                <w:sz w:val="28"/>
                <w:szCs w:val="28"/>
                <w:u w:val="single"/>
              </w:rPr>
              <w:t>Key Vocabulary</w:t>
            </w:r>
          </w:p>
          <w:p w14:paraId="585630B1" w14:textId="77777777" w:rsidR="00AB421C" w:rsidRPr="00E11FDD" w:rsidRDefault="00AB421C" w:rsidP="006223A8">
            <w:pPr>
              <w:jc w:val="center"/>
              <w:rPr>
                <w:rFonts w:ascii="Arial" w:hAnsi="Arial" w:cs="Arial"/>
                <w:b/>
                <w:bCs/>
                <w:sz w:val="20"/>
                <w:szCs w:val="20"/>
              </w:rPr>
            </w:pPr>
          </w:p>
          <w:p w14:paraId="7D96CABE" w14:textId="77777777" w:rsidR="00AB421C" w:rsidRPr="00E11FDD" w:rsidRDefault="00AB421C" w:rsidP="006223A8">
            <w:pPr>
              <w:jc w:val="center"/>
              <w:rPr>
                <w:rFonts w:ascii="Arial" w:hAnsi="Arial" w:cs="Arial"/>
              </w:rPr>
            </w:pPr>
            <w:r w:rsidRPr="00E11FDD">
              <w:rPr>
                <w:rFonts w:ascii="Arial" w:hAnsi="Arial" w:cs="Arial"/>
              </w:rPr>
              <w:t>Size, compare measuring scale guess, estimate length, width, height, longer, shorter, taller, higher… metre (m), centimetre (cm) ruler, metre stick, tape measure weigh, weighs, balances heavy/light, heavier/lighter, kilogram (kg), half-kilogram, gram(g) balance, scales, weight capacity full, half full, empty, contains litre (l), half-litre, millilitre (ml)</w:t>
            </w:r>
          </w:p>
          <w:p w14:paraId="1CECD010" w14:textId="77777777" w:rsidR="00AB421C" w:rsidRPr="00E11FDD" w:rsidRDefault="00AB421C" w:rsidP="006223A8">
            <w:pPr>
              <w:jc w:val="center"/>
              <w:rPr>
                <w:rFonts w:ascii="Arial" w:hAnsi="Arial" w:cs="Arial"/>
              </w:rPr>
            </w:pPr>
          </w:p>
          <w:p w14:paraId="43F6C529" w14:textId="77777777" w:rsidR="00AB421C" w:rsidRPr="00E11FDD" w:rsidRDefault="00AB421C" w:rsidP="006223A8">
            <w:pPr>
              <w:jc w:val="center"/>
              <w:rPr>
                <w:rFonts w:ascii="Arial" w:hAnsi="Arial" w:cs="Arial"/>
              </w:rPr>
            </w:pPr>
            <w:r w:rsidRPr="00E11FDD">
              <w:rPr>
                <w:rFonts w:ascii="Arial" w:hAnsi="Arial" w:cs="Arial"/>
              </w:rPr>
              <w:t>time days of the week, months of the year, seasons day, week, fortnight, month, year, weekend, morning, afternoon, evening, night, midnight, today, yesterday, tomorrow hour, minute, second o'clock, half past, quarter to, quarter past clock, watch, hands digital/analogue clock/watch</w:t>
            </w:r>
          </w:p>
          <w:p w14:paraId="6CF69D71" w14:textId="77777777" w:rsidR="00AB421C" w:rsidRPr="00E11FDD" w:rsidRDefault="00AB421C" w:rsidP="006223A8">
            <w:pPr>
              <w:jc w:val="center"/>
              <w:rPr>
                <w:rFonts w:ascii="Arial" w:hAnsi="Arial" w:cs="Arial"/>
              </w:rPr>
            </w:pPr>
          </w:p>
          <w:p w14:paraId="4C02F94D" w14:textId="77777777" w:rsidR="00AB421C" w:rsidRPr="00E11FDD" w:rsidRDefault="00AB421C" w:rsidP="006223A8">
            <w:pPr>
              <w:jc w:val="center"/>
              <w:rPr>
                <w:rFonts w:ascii="Arial" w:hAnsi="Arial" w:cs="Arial"/>
                <w:b/>
                <w:bCs/>
              </w:rPr>
            </w:pPr>
            <w:r w:rsidRPr="00E11FDD">
              <w:rPr>
                <w:rFonts w:ascii="Arial" w:hAnsi="Arial" w:cs="Arial"/>
              </w:rPr>
              <w:t>money, coin, change, total penny, pence, pound, (£) price, cost, buy, bought, sell, sold, spend, spent, pay</w:t>
            </w:r>
          </w:p>
        </w:tc>
      </w:tr>
      <w:tr w:rsidR="00AB421C" w:rsidRPr="00E11FDD" w14:paraId="7E6C0E6F" w14:textId="77777777" w:rsidTr="006223A8">
        <w:trPr>
          <w:trHeight w:val="1408"/>
        </w:trPr>
        <w:tc>
          <w:tcPr>
            <w:tcW w:w="9146" w:type="dxa"/>
          </w:tcPr>
          <w:p w14:paraId="3ACD1F40" w14:textId="77777777" w:rsidR="00AB421C" w:rsidRPr="00E11FDD" w:rsidRDefault="00AB421C" w:rsidP="006223A8">
            <w:pPr>
              <w:jc w:val="center"/>
              <w:rPr>
                <w:rFonts w:ascii="Arial" w:hAnsi="Arial" w:cs="Arial"/>
                <w:b/>
                <w:bCs/>
                <w:sz w:val="27"/>
                <w:szCs w:val="27"/>
                <w:u w:val="single"/>
              </w:rPr>
            </w:pPr>
            <w:r w:rsidRPr="00E11FDD">
              <w:rPr>
                <w:rFonts w:ascii="Arial" w:hAnsi="Arial" w:cs="Arial"/>
                <w:b/>
                <w:bCs/>
                <w:sz w:val="27"/>
                <w:szCs w:val="27"/>
                <w:u w:val="single"/>
              </w:rPr>
              <w:t>Lower KS2: Key Vocabulary</w:t>
            </w:r>
          </w:p>
          <w:p w14:paraId="6A34A999" w14:textId="77777777" w:rsidR="00AB421C" w:rsidRPr="00E11FDD" w:rsidRDefault="00AB421C" w:rsidP="006223A8">
            <w:pPr>
              <w:jc w:val="center"/>
              <w:rPr>
                <w:rFonts w:ascii="Arial" w:hAnsi="Arial" w:cs="Arial"/>
                <w:b/>
                <w:bCs/>
                <w:sz w:val="28"/>
                <w:szCs w:val="28"/>
                <w:u w:val="single"/>
              </w:rPr>
            </w:pPr>
          </w:p>
          <w:p w14:paraId="015B3A23" w14:textId="77777777" w:rsidR="00AB421C" w:rsidRPr="00E11FDD" w:rsidRDefault="00AB421C" w:rsidP="006223A8">
            <w:pPr>
              <w:pStyle w:val="NoSpacing"/>
              <w:jc w:val="center"/>
              <w:rPr>
                <w:rFonts w:ascii="Arial" w:hAnsi="Arial" w:cs="Arial"/>
                <w:lang w:val="en-US"/>
              </w:rPr>
            </w:pPr>
            <w:r w:rsidRPr="00E11FDD">
              <w:rPr>
                <w:rFonts w:ascii="Arial" w:hAnsi="Arial" w:cs="Arial"/>
                <w:lang w:val="en-US"/>
              </w:rPr>
              <w:t>Calculate, convert, estimate, measure, measurement, measurement equipment, perimeter, rectilinear, side, width, area, squares, rectangle</w:t>
            </w:r>
          </w:p>
          <w:p w14:paraId="23D2053E" w14:textId="77777777" w:rsidR="00AB421C" w:rsidRPr="00E11FDD" w:rsidRDefault="00AB421C" w:rsidP="006223A8">
            <w:pPr>
              <w:pStyle w:val="NoSpacing"/>
              <w:jc w:val="center"/>
              <w:rPr>
                <w:rFonts w:ascii="Arial" w:hAnsi="Arial" w:cs="Arial"/>
                <w:b/>
                <w:bCs/>
                <w:u w:val="single"/>
                <w:lang w:val="en-US"/>
              </w:rPr>
            </w:pPr>
          </w:p>
          <w:p w14:paraId="4B1FDBAA" w14:textId="77777777" w:rsidR="00AB421C" w:rsidRPr="00E11FDD" w:rsidRDefault="00AB421C" w:rsidP="006223A8">
            <w:pPr>
              <w:pStyle w:val="NoSpacing"/>
              <w:jc w:val="center"/>
              <w:rPr>
                <w:rFonts w:ascii="Arial" w:hAnsi="Arial" w:cs="Arial"/>
                <w:lang w:val="en-US"/>
              </w:rPr>
            </w:pPr>
            <w:r w:rsidRPr="00E11FDD">
              <w:rPr>
                <w:rFonts w:ascii="Arial" w:hAnsi="Arial" w:cs="Arial"/>
                <w:lang w:val="en-US"/>
              </w:rPr>
              <w:t>Money, amount, change, combinations, estimate, decimal, pence, penny. pounds, round ,value, convert, price, cost buy, bought, sell, sold spend, spent, pay, change,</w:t>
            </w:r>
          </w:p>
          <w:p w14:paraId="203ADA52" w14:textId="77777777" w:rsidR="00AB421C" w:rsidRPr="00E11FDD" w:rsidRDefault="00AB421C" w:rsidP="006223A8">
            <w:pPr>
              <w:pStyle w:val="NoSpacing"/>
              <w:jc w:val="center"/>
              <w:rPr>
                <w:rFonts w:ascii="Arial" w:hAnsi="Arial" w:cs="Arial"/>
                <w:lang w:val="en-US"/>
              </w:rPr>
            </w:pPr>
          </w:p>
          <w:p w14:paraId="0CD63796" w14:textId="77777777" w:rsidR="00AB421C" w:rsidRPr="00E11FDD" w:rsidRDefault="00AB421C" w:rsidP="006223A8">
            <w:pPr>
              <w:pStyle w:val="NoSpacing"/>
              <w:jc w:val="center"/>
              <w:rPr>
                <w:rFonts w:ascii="Arial" w:hAnsi="Arial" w:cs="Arial"/>
                <w:lang w:val="en-US"/>
              </w:rPr>
            </w:pPr>
            <w:r w:rsidRPr="00E11FDD">
              <w:rPr>
                <w:rFonts w:ascii="Arial" w:hAnsi="Arial" w:cs="Arial"/>
                <w:lang w:val="en-US"/>
              </w:rPr>
              <w:t>Minute hand, hour hand, O’clock, quarter past, half past, quarter to, 12 hour time, 24-hour time, digital clock, Roman Numerals, analogue, hours, minutes, seconds, midday, midnight, noon ,am, pm,  clock, watch leap year, week, month, year, day, century, millennium, timetable, arrive, depart hour,</w:t>
            </w:r>
          </w:p>
          <w:p w14:paraId="111F2706" w14:textId="77777777" w:rsidR="00AB421C" w:rsidRPr="00E11FDD" w:rsidRDefault="00AB421C" w:rsidP="006223A8">
            <w:pPr>
              <w:pStyle w:val="NoSpacing"/>
              <w:jc w:val="center"/>
              <w:rPr>
                <w:rFonts w:ascii="Arial" w:hAnsi="Arial" w:cs="Arial"/>
                <w:lang w:val="en-US"/>
              </w:rPr>
            </w:pPr>
          </w:p>
          <w:p w14:paraId="7328C720" w14:textId="77777777" w:rsidR="00AB421C" w:rsidRPr="00E11FDD" w:rsidRDefault="00AB421C" w:rsidP="006223A8">
            <w:pPr>
              <w:pStyle w:val="NoSpacing"/>
              <w:jc w:val="center"/>
              <w:rPr>
                <w:rFonts w:ascii="Arial" w:hAnsi="Arial" w:cs="Arial"/>
                <w:b/>
                <w:bCs/>
                <w:sz w:val="32"/>
                <w:szCs w:val="32"/>
              </w:rPr>
            </w:pPr>
            <w:r w:rsidRPr="00E11FDD">
              <w:rPr>
                <w:rFonts w:ascii="Arial" w:hAnsi="Arial" w:cs="Arial"/>
                <w:lang w:val="en-US"/>
              </w:rPr>
              <w:lastRenderedPageBreak/>
              <w:t>Compare unit, standard unit metric unit, imperial unit measuring scale, estimate approximately, perimeter kilometre (km), metre (m), centimetre (cm), millimetre (mm) mile Mass: gram (g) balance kilogram (kg), half-</w:t>
            </w:r>
          </w:p>
        </w:tc>
      </w:tr>
      <w:tr w:rsidR="00AB421C" w:rsidRPr="00E11FDD" w14:paraId="0376BE8C" w14:textId="77777777" w:rsidTr="006223A8">
        <w:trPr>
          <w:trHeight w:val="2258"/>
        </w:trPr>
        <w:tc>
          <w:tcPr>
            <w:tcW w:w="9146" w:type="dxa"/>
          </w:tcPr>
          <w:p w14:paraId="1272A340"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lastRenderedPageBreak/>
              <w:t xml:space="preserve">Upper KS2: </w:t>
            </w:r>
            <w:r w:rsidRPr="00E11FDD">
              <w:rPr>
                <w:rFonts w:ascii="Arial" w:hAnsi="Arial" w:cs="Arial"/>
                <w:b/>
                <w:sz w:val="28"/>
                <w:szCs w:val="28"/>
                <w:u w:val="single"/>
              </w:rPr>
              <w:t>Key Vocabulary</w:t>
            </w:r>
          </w:p>
          <w:p w14:paraId="52ED8984" w14:textId="77777777" w:rsidR="00AB421C" w:rsidRPr="00E11FDD" w:rsidRDefault="00AB421C" w:rsidP="006223A8">
            <w:pPr>
              <w:jc w:val="center"/>
              <w:rPr>
                <w:rFonts w:ascii="Arial" w:hAnsi="Arial" w:cs="Arial"/>
                <w:b/>
                <w:bCs/>
                <w:sz w:val="20"/>
                <w:szCs w:val="20"/>
              </w:rPr>
            </w:pPr>
          </w:p>
          <w:p w14:paraId="7DC180CA" w14:textId="77777777" w:rsidR="00AB421C" w:rsidRPr="00E11FDD" w:rsidRDefault="00AB421C" w:rsidP="006223A8">
            <w:pPr>
              <w:jc w:val="center"/>
              <w:rPr>
                <w:rFonts w:ascii="Arial" w:hAnsi="Arial" w:cs="Arial"/>
                <w:b/>
                <w:bCs/>
              </w:rPr>
            </w:pPr>
            <w:r w:rsidRPr="00E11FDD">
              <w:rPr>
                <w:rFonts w:ascii="Arial" w:hAnsi="Arial" w:cs="Arial"/>
                <w:color w:val="1A171B"/>
                <w:lang w:val="en-US"/>
              </w:rPr>
              <w:t>Cubed, area, cross section, prism, cube, cuboid, face, length, height,  width, depth, properties,</w:t>
            </w:r>
            <w:r w:rsidRPr="00E11FDD">
              <w:rPr>
                <w:rFonts w:ascii="Arial" w:hAnsi="Arial" w:cs="Arial"/>
              </w:rPr>
              <w:t xml:space="preserve"> unit, standard unit metric unit, imperial unit measuring scale, estimate approximately perimeter kilometre (km), metre (m), centimetre (cm), millimetre (mm) mile ruler, metre stick, tape squared (cm2 ) (m2 ) (mm2 ) kilogram (kg), half-kilogram, gram (g) litre (l), half-litre, millilitre (ml)pint area, covers, surface leap year, century, millennium am, pm, noon, midnight 24-hour, 12-hour o'clock, half past, quarter to, quarter past clock, watch, hands digital/analogue clock/watch, timer price, cost buy, bought, sell, sold spend, spent, change total, amount, value, discount, currency</w:t>
            </w:r>
          </w:p>
        </w:tc>
      </w:tr>
    </w:tbl>
    <w:p w14:paraId="7D78A964" w14:textId="77777777" w:rsidR="00AB421C" w:rsidRPr="00E11FDD" w:rsidRDefault="00AB421C" w:rsidP="00AB421C">
      <w:pPr>
        <w:tabs>
          <w:tab w:val="left" w:pos="3703"/>
        </w:tabs>
        <w:rPr>
          <w:rFonts w:ascii="Arial" w:hAnsi="Arial" w:cs="Arial"/>
        </w:rPr>
      </w:pPr>
    </w:p>
    <w:p w14:paraId="19076BCC" w14:textId="77777777" w:rsidR="00AB421C" w:rsidRPr="00E11FDD" w:rsidRDefault="00AB421C" w:rsidP="00AB421C">
      <w:pPr>
        <w:tabs>
          <w:tab w:val="left" w:pos="3703"/>
        </w:tabs>
        <w:rPr>
          <w:rFonts w:ascii="Arial" w:hAnsi="Arial" w:cs="Arial"/>
        </w:rPr>
      </w:pPr>
    </w:p>
    <w:p w14:paraId="4CBF3E5C" w14:textId="77777777" w:rsidR="00AB421C" w:rsidRPr="00E11FDD" w:rsidRDefault="00AB421C" w:rsidP="00AB421C">
      <w:pPr>
        <w:tabs>
          <w:tab w:val="left" w:pos="3703"/>
        </w:tabs>
        <w:rPr>
          <w:rFonts w:ascii="Arial" w:hAnsi="Arial" w:cs="Arial"/>
        </w:rPr>
      </w:pPr>
    </w:p>
    <w:p w14:paraId="5FC833AD" w14:textId="77777777" w:rsidR="00AB421C" w:rsidRPr="00E11FDD" w:rsidRDefault="00AB421C" w:rsidP="00AB421C">
      <w:pPr>
        <w:tabs>
          <w:tab w:val="left" w:pos="3703"/>
        </w:tabs>
        <w:rPr>
          <w:rFonts w:ascii="Arial" w:hAnsi="Arial" w:cs="Arial"/>
        </w:rPr>
      </w:pPr>
    </w:p>
    <w:p w14:paraId="1E734F0A" w14:textId="77777777" w:rsidR="00AB421C" w:rsidRPr="00E11FDD" w:rsidRDefault="00AB421C" w:rsidP="00AB421C">
      <w:pPr>
        <w:tabs>
          <w:tab w:val="left" w:pos="3703"/>
        </w:tabs>
        <w:rPr>
          <w:rFonts w:ascii="Arial" w:hAnsi="Arial" w:cs="Arial"/>
        </w:rPr>
      </w:pPr>
    </w:p>
    <w:p w14:paraId="48ABE848" w14:textId="77777777" w:rsidR="00AB421C" w:rsidRPr="00E11FDD" w:rsidRDefault="00AB421C" w:rsidP="00AB421C">
      <w:pPr>
        <w:tabs>
          <w:tab w:val="left" w:pos="3703"/>
        </w:tabs>
        <w:rPr>
          <w:rFonts w:ascii="Arial" w:hAnsi="Arial" w:cs="Arial"/>
        </w:rPr>
      </w:pPr>
    </w:p>
    <w:p w14:paraId="05FAEE19" w14:textId="77777777" w:rsidR="00AB421C" w:rsidRPr="00E11FDD" w:rsidRDefault="00AB421C" w:rsidP="00AB421C">
      <w:pPr>
        <w:tabs>
          <w:tab w:val="left" w:pos="3703"/>
        </w:tabs>
        <w:rPr>
          <w:rFonts w:ascii="Arial" w:hAnsi="Arial" w:cs="Arial"/>
        </w:rPr>
      </w:pPr>
    </w:p>
    <w:p w14:paraId="068CE3B1" w14:textId="77777777" w:rsidR="00AB421C" w:rsidRPr="00E11FDD" w:rsidRDefault="00AB421C" w:rsidP="00AB421C">
      <w:pPr>
        <w:tabs>
          <w:tab w:val="left" w:pos="3703"/>
        </w:tabs>
        <w:rPr>
          <w:rFonts w:ascii="Arial" w:hAnsi="Arial" w:cs="Arial"/>
        </w:rPr>
      </w:pPr>
    </w:p>
    <w:p w14:paraId="6607B006" w14:textId="77777777" w:rsidR="00AB421C" w:rsidRPr="00E11FDD" w:rsidRDefault="00AB421C" w:rsidP="00AB421C">
      <w:pPr>
        <w:tabs>
          <w:tab w:val="left" w:pos="3703"/>
        </w:tabs>
        <w:rPr>
          <w:rFonts w:ascii="Arial" w:hAnsi="Arial" w:cs="Arial"/>
        </w:rPr>
      </w:pPr>
    </w:p>
    <w:p w14:paraId="4FF8D542" w14:textId="77777777" w:rsidR="00AB421C" w:rsidRPr="00E11FDD" w:rsidRDefault="00AB421C" w:rsidP="00AB421C">
      <w:pPr>
        <w:tabs>
          <w:tab w:val="left" w:pos="3703"/>
        </w:tabs>
        <w:rPr>
          <w:rFonts w:ascii="Arial" w:hAnsi="Arial" w:cs="Arial"/>
        </w:rPr>
      </w:pPr>
    </w:p>
    <w:p w14:paraId="181A2137" w14:textId="77777777" w:rsidR="00AB421C" w:rsidRPr="00E11FDD" w:rsidRDefault="00AB421C" w:rsidP="00AB421C">
      <w:pPr>
        <w:tabs>
          <w:tab w:val="left" w:pos="3703"/>
        </w:tabs>
        <w:rPr>
          <w:rFonts w:ascii="Arial" w:hAnsi="Arial" w:cs="Arial"/>
        </w:rPr>
      </w:pPr>
    </w:p>
    <w:p w14:paraId="3D790576" w14:textId="77777777" w:rsidR="00AB421C" w:rsidRPr="00E11FDD" w:rsidRDefault="00AB421C" w:rsidP="00AB421C">
      <w:pPr>
        <w:tabs>
          <w:tab w:val="left" w:pos="3703"/>
        </w:tabs>
        <w:rPr>
          <w:rFonts w:ascii="Arial" w:hAnsi="Arial" w:cs="Arial"/>
        </w:rPr>
      </w:pPr>
    </w:p>
    <w:p w14:paraId="66D34878" w14:textId="77777777" w:rsidR="00AB421C" w:rsidRPr="00E11FDD" w:rsidRDefault="00AB421C" w:rsidP="00AB421C">
      <w:pPr>
        <w:tabs>
          <w:tab w:val="left" w:pos="3703"/>
        </w:tabs>
        <w:rPr>
          <w:rFonts w:ascii="Arial" w:hAnsi="Arial" w:cs="Arial"/>
        </w:rPr>
      </w:pPr>
    </w:p>
    <w:p w14:paraId="5290242B" w14:textId="77777777" w:rsidR="00AB421C" w:rsidRPr="00E11FDD" w:rsidRDefault="00AB421C" w:rsidP="00AB421C">
      <w:pPr>
        <w:tabs>
          <w:tab w:val="left" w:pos="3703"/>
        </w:tabs>
        <w:rPr>
          <w:rFonts w:ascii="Arial" w:hAnsi="Arial" w:cs="Arial"/>
        </w:rPr>
      </w:pPr>
    </w:p>
    <w:p w14:paraId="7EC87A22" w14:textId="77777777" w:rsidR="00AB421C" w:rsidRPr="00E11FDD" w:rsidRDefault="00AB421C" w:rsidP="00AB421C">
      <w:pPr>
        <w:tabs>
          <w:tab w:val="left" w:pos="3703"/>
        </w:tabs>
        <w:rPr>
          <w:rFonts w:ascii="Arial" w:hAnsi="Arial" w:cs="Arial"/>
        </w:rPr>
      </w:pPr>
    </w:p>
    <w:p w14:paraId="6C02557F" w14:textId="77777777" w:rsidR="00AB421C" w:rsidRPr="00E11FDD" w:rsidRDefault="00AB421C" w:rsidP="00AB421C">
      <w:pPr>
        <w:tabs>
          <w:tab w:val="left" w:pos="3703"/>
        </w:tabs>
        <w:rPr>
          <w:rFonts w:ascii="Arial" w:hAnsi="Arial" w:cs="Arial"/>
        </w:rPr>
      </w:pPr>
    </w:p>
    <w:p w14:paraId="3096DFC0" w14:textId="77777777" w:rsidR="00AB421C" w:rsidRPr="00E11FDD" w:rsidRDefault="00AB421C" w:rsidP="00AB421C">
      <w:pPr>
        <w:tabs>
          <w:tab w:val="left" w:pos="3703"/>
        </w:tabs>
        <w:rPr>
          <w:rFonts w:ascii="Arial" w:hAnsi="Arial" w:cs="Arial"/>
        </w:rPr>
      </w:pPr>
    </w:p>
    <w:p w14:paraId="271290E8" w14:textId="77777777" w:rsidR="00AB421C" w:rsidRPr="00E11FDD" w:rsidRDefault="00AB421C" w:rsidP="00AB421C">
      <w:pPr>
        <w:tabs>
          <w:tab w:val="left" w:pos="3703"/>
        </w:tabs>
        <w:rPr>
          <w:rFonts w:ascii="Arial" w:hAnsi="Arial" w:cs="Arial"/>
        </w:rPr>
      </w:pPr>
    </w:p>
    <w:p w14:paraId="0E4DEB0D" w14:textId="77777777" w:rsidR="00AB421C" w:rsidRPr="00E11FDD" w:rsidRDefault="00AB421C" w:rsidP="00AB421C">
      <w:pPr>
        <w:tabs>
          <w:tab w:val="left" w:pos="3703"/>
        </w:tabs>
        <w:rPr>
          <w:rFonts w:ascii="Arial" w:hAnsi="Arial" w:cs="Arial"/>
        </w:rPr>
      </w:pPr>
    </w:p>
    <w:p w14:paraId="5E3F123C" w14:textId="77777777" w:rsidR="00AB421C" w:rsidRPr="00E11FDD" w:rsidRDefault="00AB421C" w:rsidP="00AB421C">
      <w:pPr>
        <w:tabs>
          <w:tab w:val="left" w:pos="3703"/>
        </w:tabs>
        <w:rPr>
          <w:rFonts w:ascii="Arial" w:hAnsi="Arial" w:cs="Arial"/>
        </w:rPr>
      </w:pPr>
    </w:p>
    <w:p w14:paraId="34AB70B3" w14:textId="77777777" w:rsidR="00AB421C" w:rsidRPr="00E11FDD" w:rsidRDefault="00AB421C" w:rsidP="00AB421C">
      <w:pPr>
        <w:tabs>
          <w:tab w:val="left" w:pos="3703"/>
        </w:tabs>
        <w:rPr>
          <w:rFonts w:ascii="Arial" w:hAnsi="Arial" w:cs="Arial"/>
        </w:rPr>
      </w:pPr>
    </w:p>
    <w:p w14:paraId="300F41E5" w14:textId="77777777" w:rsidR="00AB421C" w:rsidRPr="00E11FDD" w:rsidRDefault="00AB421C" w:rsidP="00AB421C">
      <w:pPr>
        <w:tabs>
          <w:tab w:val="left" w:pos="2918"/>
        </w:tabs>
        <w:spacing w:after="0"/>
        <w:rPr>
          <w:rFonts w:ascii="Arial" w:hAnsi="Arial" w:cs="Arial"/>
        </w:rPr>
      </w:pPr>
    </w:p>
    <w:p w14:paraId="545FB0E0" w14:textId="77777777" w:rsidR="00AB421C" w:rsidRPr="00E11FDD" w:rsidRDefault="00AB421C" w:rsidP="00AB421C">
      <w:pPr>
        <w:tabs>
          <w:tab w:val="left" w:pos="2918"/>
        </w:tabs>
        <w:spacing w:after="0"/>
        <w:rPr>
          <w:rFonts w:ascii="Arial" w:hAnsi="Arial" w:cs="Arial"/>
        </w:rPr>
      </w:pPr>
    </w:p>
    <w:p w14:paraId="76117489" w14:textId="77777777" w:rsidR="00AB421C" w:rsidRPr="00E11FDD" w:rsidRDefault="00AB421C" w:rsidP="00AB421C">
      <w:pPr>
        <w:tabs>
          <w:tab w:val="left" w:pos="2918"/>
        </w:tabs>
        <w:spacing w:after="0"/>
        <w:jc w:val="center"/>
        <w:rPr>
          <w:rFonts w:ascii="Arial" w:hAnsi="Arial" w:cs="Arial"/>
          <w:color w:val="000000" w:themeColor="text1"/>
        </w:rPr>
      </w:pPr>
      <w:r w:rsidRPr="00E11FDD">
        <w:rPr>
          <w:rFonts w:ascii="Arial" w:hAnsi="Arial" w:cs="Arial"/>
          <w:b/>
          <w:bCs/>
          <w:color w:val="000000" w:themeColor="text1"/>
          <w:sz w:val="32"/>
          <w:szCs w:val="32"/>
        </w:rPr>
        <w:lastRenderedPageBreak/>
        <w:t>Geometry: Position and Direction</w:t>
      </w:r>
    </w:p>
    <w:p w14:paraId="16B0B2F1" w14:textId="77777777" w:rsidR="00AB421C" w:rsidRPr="00E11FDD" w:rsidRDefault="00AB421C" w:rsidP="00AB421C">
      <w:pPr>
        <w:spacing w:after="0"/>
        <w:rPr>
          <w:rFonts w:ascii="Arial" w:hAnsi="Arial" w:cs="Arial"/>
          <w:b/>
          <w:bCs/>
          <w:sz w:val="32"/>
          <w:szCs w:val="32"/>
        </w:rPr>
      </w:pPr>
    </w:p>
    <w:tbl>
      <w:tblPr>
        <w:tblStyle w:val="TableGrid"/>
        <w:tblW w:w="9146" w:type="dxa"/>
        <w:tblLook w:val="04A0" w:firstRow="1" w:lastRow="0" w:firstColumn="1" w:lastColumn="0" w:noHBand="0" w:noVBand="1"/>
      </w:tblPr>
      <w:tblGrid>
        <w:gridCol w:w="9146"/>
      </w:tblGrid>
      <w:tr w:rsidR="00AB421C" w:rsidRPr="00E11FDD" w14:paraId="77D0214C" w14:textId="77777777" w:rsidTr="006223A8">
        <w:trPr>
          <w:trHeight w:val="2128"/>
        </w:trPr>
        <w:tc>
          <w:tcPr>
            <w:tcW w:w="9146" w:type="dxa"/>
          </w:tcPr>
          <w:p w14:paraId="13CD951B"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EYFS: </w:t>
            </w:r>
            <w:r w:rsidRPr="00E11FDD">
              <w:rPr>
                <w:rFonts w:ascii="Arial" w:hAnsi="Arial" w:cs="Arial"/>
                <w:b/>
                <w:sz w:val="28"/>
                <w:szCs w:val="28"/>
                <w:u w:val="single"/>
              </w:rPr>
              <w:t>Key Vocabulary</w:t>
            </w:r>
          </w:p>
          <w:p w14:paraId="50DDE035" w14:textId="77777777" w:rsidR="00AB421C" w:rsidRPr="00E11FDD" w:rsidRDefault="00AB421C" w:rsidP="006223A8">
            <w:pPr>
              <w:rPr>
                <w:rFonts w:ascii="Arial" w:hAnsi="Arial" w:cs="Arial"/>
                <w:sz w:val="24"/>
                <w:szCs w:val="24"/>
              </w:rPr>
            </w:pPr>
          </w:p>
          <w:p w14:paraId="6AEF4252" w14:textId="77777777" w:rsidR="00AB421C" w:rsidRPr="00E11FDD" w:rsidRDefault="00AB421C" w:rsidP="006223A8">
            <w:pPr>
              <w:jc w:val="center"/>
              <w:rPr>
                <w:rFonts w:ascii="Arial" w:hAnsi="Arial" w:cs="Arial"/>
                <w:b/>
                <w:bCs/>
                <w:sz w:val="24"/>
                <w:szCs w:val="24"/>
                <w:u w:val="single"/>
              </w:rPr>
            </w:pPr>
            <w:r w:rsidRPr="00E11FDD">
              <w:rPr>
                <w:rFonts w:ascii="Arial" w:hAnsi="Arial" w:cs="Arial"/>
                <w:sz w:val="24"/>
                <w:szCs w:val="24"/>
              </w:rPr>
              <w:t>position over, under above, below top, bottom, side on, in outside, inside around in front, behind front, back beside, next to opposite apart between middle, edge corner direction left, right up, down forwards, backwards, sideways across next to, close, near, far along through to, from, towards, away from movement slide roll turn stretch, bend whole turn, half turn</w:t>
            </w:r>
          </w:p>
        </w:tc>
      </w:tr>
      <w:tr w:rsidR="00AB421C" w:rsidRPr="00E11FDD" w14:paraId="0216BDAE" w14:textId="77777777" w:rsidTr="006223A8">
        <w:trPr>
          <w:trHeight w:val="2128"/>
        </w:trPr>
        <w:tc>
          <w:tcPr>
            <w:tcW w:w="9146" w:type="dxa"/>
          </w:tcPr>
          <w:p w14:paraId="069A54D4"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KS1: </w:t>
            </w:r>
            <w:r w:rsidRPr="00E11FDD">
              <w:rPr>
                <w:rFonts w:ascii="Arial" w:hAnsi="Arial" w:cs="Arial"/>
                <w:b/>
                <w:sz w:val="28"/>
                <w:szCs w:val="28"/>
                <w:u w:val="single"/>
              </w:rPr>
              <w:t>Key Vocabulary</w:t>
            </w:r>
          </w:p>
          <w:p w14:paraId="69B4F200" w14:textId="77777777" w:rsidR="00AB421C" w:rsidRPr="00E11FDD" w:rsidRDefault="00AB421C" w:rsidP="006223A8">
            <w:pPr>
              <w:rPr>
                <w:rFonts w:ascii="Arial" w:hAnsi="Arial" w:cs="Arial"/>
                <w:b/>
                <w:bCs/>
                <w:sz w:val="20"/>
                <w:szCs w:val="20"/>
              </w:rPr>
            </w:pPr>
          </w:p>
          <w:p w14:paraId="5DB4D18D" w14:textId="77777777" w:rsidR="00AB421C" w:rsidRPr="00E11FDD" w:rsidRDefault="00AB421C" w:rsidP="006223A8">
            <w:pPr>
              <w:jc w:val="center"/>
              <w:rPr>
                <w:rFonts w:ascii="Arial" w:hAnsi="Arial" w:cs="Arial"/>
                <w:sz w:val="24"/>
                <w:szCs w:val="24"/>
              </w:rPr>
            </w:pPr>
            <w:r w:rsidRPr="00E11FDD">
              <w:rPr>
                <w:rFonts w:ascii="Arial" w:hAnsi="Arial" w:cs="Arial"/>
                <w:sz w:val="24"/>
                <w:szCs w:val="24"/>
              </w:rPr>
              <w:t>Apart, beside, between, centre, corner, edge, middle, next to, opposite, order, over, pattern, position, anti-clock wise, clock-wise, direction, half turn, journey, left, quarter turn, right, right angle, rotation, straight line, turn, whole turn</w:t>
            </w:r>
          </w:p>
          <w:p w14:paraId="7CD7E91B" w14:textId="77777777" w:rsidR="00AB421C" w:rsidRPr="00E11FDD" w:rsidRDefault="00AB421C" w:rsidP="006223A8">
            <w:pPr>
              <w:rPr>
                <w:rFonts w:ascii="Arial" w:hAnsi="Arial" w:cs="Arial"/>
                <w:b/>
                <w:bCs/>
              </w:rPr>
            </w:pPr>
          </w:p>
        </w:tc>
      </w:tr>
      <w:tr w:rsidR="00AB421C" w:rsidRPr="00E11FDD" w14:paraId="5FA2C9E4" w14:textId="77777777" w:rsidTr="006223A8">
        <w:trPr>
          <w:trHeight w:val="2115"/>
        </w:trPr>
        <w:tc>
          <w:tcPr>
            <w:tcW w:w="9146" w:type="dxa"/>
          </w:tcPr>
          <w:p w14:paraId="3D775BE8"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Lower KS2: </w:t>
            </w:r>
            <w:r w:rsidRPr="00E11FDD">
              <w:rPr>
                <w:rFonts w:ascii="Arial" w:hAnsi="Arial" w:cs="Arial"/>
                <w:b/>
                <w:sz w:val="28"/>
                <w:szCs w:val="28"/>
                <w:u w:val="single"/>
              </w:rPr>
              <w:t>Key Vocabulary</w:t>
            </w:r>
          </w:p>
          <w:p w14:paraId="270DA6C1" w14:textId="77777777" w:rsidR="00AB421C" w:rsidRPr="00E11FDD" w:rsidRDefault="00AB421C" w:rsidP="006223A8">
            <w:pPr>
              <w:autoSpaceDE w:val="0"/>
              <w:autoSpaceDN w:val="0"/>
              <w:adjustRightInd w:val="0"/>
              <w:rPr>
                <w:rFonts w:ascii="Arial" w:hAnsi="Arial" w:cs="Arial"/>
                <w:color w:val="000000"/>
                <w:lang w:eastAsia="en-GB"/>
              </w:rPr>
            </w:pPr>
          </w:p>
          <w:p w14:paraId="51C311EE" w14:textId="77777777" w:rsidR="00AB421C" w:rsidRPr="00E11FDD" w:rsidRDefault="00AB421C" w:rsidP="006223A8">
            <w:pPr>
              <w:jc w:val="center"/>
              <w:rPr>
                <w:rFonts w:ascii="Arial" w:hAnsi="Arial" w:cs="Arial"/>
                <w:sz w:val="24"/>
                <w:szCs w:val="24"/>
              </w:rPr>
            </w:pPr>
            <w:r w:rsidRPr="00E11FDD">
              <w:rPr>
                <w:rFonts w:ascii="Arial" w:hAnsi="Arial" w:cs="Arial"/>
                <w:sz w:val="24"/>
                <w:szCs w:val="24"/>
              </w:rPr>
              <w:t xml:space="preserve">Position, direction, quadrant, first quadrant, </w:t>
            </w:r>
          </w:p>
          <w:p w14:paraId="4393ACCE" w14:textId="77777777" w:rsidR="00AB421C" w:rsidRPr="00E11FDD" w:rsidRDefault="00AB421C" w:rsidP="006223A8">
            <w:pPr>
              <w:jc w:val="center"/>
              <w:rPr>
                <w:rFonts w:ascii="Arial" w:hAnsi="Arial" w:cs="Arial"/>
                <w:sz w:val="24"/>
                <w:szCs w:val="24"/>
              </w:rPr>
            </w:pPr>
            <w:r w:rsidRPr="00E11FDD">
              <w:rPr>
                <w:rFonts w:ascii="Arial" w:hAnsi="Arial" w:cs="Arial"/>
                <w:sz w:val="24"/>
                <w:szCs w:val="24"/>
              </w:rPr>
              <w:t>Quadrant, translation, y-axis, x-axis, vertex, vertices, position, brackets, coordinates, plotting, movement, right, left, point, integer, 2-d grid, up, down, polygon, orientation</w:t>
            </w:r>
          </w:p>
          <w:p w14:paraId="13593068" w14:textId="77777777" w:rsidR="00AB421C" w:rsidRPr="00E11FDD" w:rsidRDefault="00AB421C" w:rsidP="006223A8">
            <w:pPr>
              <w:autoSpaceDE w:val="0"/>
              <w:autoSpaceDN w:val="0"/>
              <w:adjustRightInd w:val="0"/>
              <w:rPr>
                <w:rFonts w:ascii="Arial" w:hAnsi="Arial" w:cs="Arial"/>
                <w:b/>
                <w:bCs/>
                <w:sz w:val="32"/>
                <w:szCs w:val="32"/>
              </w:rPr>
            </w:pPr>
          </w:p>
        </w:tc>
      </w:tr>
      <w:tr w:rsidR="00AB421C" w:rsidRPr="00E11FDD" w14:paraId="6571F680" w14:textId="77777777" w:rsidTr="006223A8">
        <w:trPr>
          <w:trHeight w:val="1976"/>
        </w:trPr>
        <w:tc>
          <w:tcPr>
            <w:tcW w:w="9146" w:type="dxa"/>
          </w:tcPr>
          <w:p w14:paraId="03280DF1"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Upper KS2: </w:t>
            </w:r>
            <w:r w:rsidRPr="00E11FDD">
              <w:rPr>
                <w:rFonts w:ascii="Arial" w:hAnsi="Arial" w:cs="Arial"/>
                <w:b/>
                <w:sz w:val="28"/>
                <w:szCs w:val="28"/>
                <w:u w:val="single"/>
              </w:rPr>
              <w:t>Key Vocabulary</w:t>
            </w:r>
          </w:p>
          <w:p w14:paraId="32AB8F6C" w14:textId="77777777" w:rsidR="00AB421C" w:rsidRPr="00E11FDD" w:rsidRDefault="00AB421C" w:rsidP="006223A8">
            <w:pPr>
              <w:rPr>
                <w:rFonts w:ascii="Arial" w:hAnsi="Arial" w:cs="Arial"/>
                <w:b/>
                <w:bCs/>
              </w:rPr>
            </w:pPr>
          </w:p>
          <w:p w14:paraId="7AA9F6E7" w14:textId="77777777" w:rsidR="00AB421C" w:rsidRPr="00E11FDD" w:rsidRDefault="00AB421C" w:rsidP="006223A8">
            <w:pPr>
              <w:jc w:val="center"/>
              <w:rPr>
                <w:rFonts w:ascii="Arial" w:hAnsi="Arial" w:cs="Arial"/>
                <w:b/>
                <w:bCs/>
                <w:sz w:val="24"/>
                <w:szCs w:val="24"/>
              </w:rPr>
            </w:pPr>
            <w:r w:rsidRPr="00E11FDD">
              <w:rPr>
                <w:rFonts w:ascii="Arial" w:hAnsi="Arial" w:cs="Arial"/>
                <w:sz w:val="24"/>
                <w:szCs w:val="24"/>
              </w:rPr>
              <w:t>Quadrant, translation, y-axis, x-axis, reflection, coordinate, identify, parallel, plot, reflect, describe, quadrant, first/second/third/forth quadrant, represents, position, translate, axis, reflect, clockwise, anti-clockwise</w:t>
            </w:r>
          </w:p>
        </w:tc>
      </w:tr>
    </w:tbl>
    <w:p w14:paraId="600A6CA2" w14:textId="77777777" w:rsidR="00AB421C" w:rsidRPr="00E11FDD" w:rsidRDefault="00AB421C" w:rsidP="00AB421C">
      <w:pPr>
        <w:tabs>
          <w:tab w:val="left" w:pos="3703"/>
        </w:tabs>
        <w:rPr>
          <w:rFonts w:ascii="Arial" w:hAnsi="Arial" w:cs="Arial"/>
        </w:rPr>
      </w:pPr>
    </w:p>
    <w:p w14:paraId="0AF65E6B"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2890E100"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59148455"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032587BA"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51D48BB0"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61FFC3B7"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2C044016"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3A1B6874" w14:textId="77777777" w:rsidR="00AB421C" w:rsidRPr="00E11FDD" w:rsidRDefault="00AB421C" w:rsidP="00AB421C">
      <w:pPr>
        <w:tabs>
          <w:tab w:val="left" w:pos="2918"/>
        </w:tabs>
        <w:spacing w:after="0"/>
        <w:jc w:val="center"/>
        <w:rPr>
          <w:rFonts w:ascii="Arial" w:hAnsi="Arial" w:cs="Arial"/>
          <w:b/>
          <w:bCs/>
          <w:color w:val="000000" w:themeColor="text1"/>
          <w:sz w:val="32"/>
          <w:szCs w:val="32"/>
        </w:rPr>
      </w:pPr>
    </w:p>
    <w:p w14:paraId="48830986" w14:textId="77777777" w:rsidR="00AB421C" w:rsidRPr="00E11FDD" w:rsidRDefault="00AB421C" w:rsidP="00AB421C">
      <w:pPr>
        <w:tabs>
          <w:tab w:val="left" w:pos="2918"/>
        </w:tabs>
        <w:spacing w:after="0"/>
        <w:rPr>
          <w:rFonts w:ascii="Arial" w:hAnsi="Arial" w:cs="Arial"/>
          <w:b/>
          <w:bCs/>
          <w:color w:val="000000" w:themeColor="text1"/>
          <w:sz w:val="32"/>
          <w:szCs w:val="32"/>
        </w:rPr>
      </w:pPr>
    </w:p>
    <w:p w14:paraId="66113C49" w14:textId="77777777" w:rsidR="00AB421C" w:rsidRPr="00E11FDD" w:rsidRDefault="00AB421C" w:rsidP="00AB421C">
      <w:pPr>
        <w:tabs>
          <w:tab w:val="left" w:pos="2918"/>
        </w:tabs>
        <w:spacing w:after="0"/>
        <w:rPr>
          <w:rFonts w:ascii="Arial" w:hAnsi="Arial" w:cs="Arial"/>
          <w:b/>
          <w:bCs/>
          <w:color w:val="000000" w:themeColor="text1"/>
          <w:sz w:val="32"/>
          <w:szCs w:val="32"/>
        </w:rPr>
      </w:pPr>
    </w:p>
    <w:p w14:paraId="3E4297DC" w14:textId="77777777" w:rsidR="00AB421C" w:rsidRPr="00E11FDD" w:rsidRDefault="00AB421C" w:rsidP="00AB421C">
      <w:pPr>
        <w:tabs>
          <w:tab w:val="left" w:pos="2918"/>
        </w:tabs>
        <w:spacing w:after="0"/>
        <w:jc w:val="center"/>
        <w:rPr>
          <w:rFonts w:ascii="Arial" w:hAnsi="Arial" w:cs="Arial"/>
          <w:color w:val="000000" w:themeColor="text1"/>
        </w:rPr>
      </w:pPr>
      <w:r w:rsidRPr="00E11FDD">
        <w:rPr>
          <w:rFonts w:ascii="Arial" w:hAnsi="Arial" w:cs="Arial"/>
          <w:b/>
          <w:bCs/>
          <w:color w:val="000000" w:themeColor="text1"/>
          <w:sz w:val="32"/>
          <w:szCs w:val="32"/>
        </w:rPr>
        <w:lastRenderedPageBreak/>
        <w:t>Geometry: Properties of Shape</w:t>
      </w:r>
    </w:p>
    <w:p w14:paraId="1BC89682" w14:textId="77777777" w:rsidR="00AB421C" w:rsidRPr="00E11FDD" w:rsidRDefault="00AB421C" w:rsidP="00AB421C">
      <w:pPr>
        <w:spacing w:after="0"/>
        <w:rPr>
          <w:rFonts w:ascii="Arial" w:hAnsi="Arial" w:cs="Arial"/>
          <w:b/>
          <w:bCs/>
          <w:sz w:val="32"/>
          <w:szCs w:val="32"/>
        </w:rPr>
      </w:pPr>
    </w:p>
    <w:tbl>
      <w:tblPr>
        <w:tblStyle w:val="TableGrid"/>
        <w:tblW w:w="9146" w:type="dxa"/>
        <w:tblLook w:val="04A0" w:firstRow="1" w:lastRow="0" w:firstColumn="1" w:lastColumn="0" w:noHBand="0" w:noVBand="1"/>
      </w:tblPr>
      <w:tblGrid>
        <w:gridCol w:w="9146"/>
      </w:tblGrid>
      <w:tr w:rsidR="00AB421C" w:rsidRPr="00E11FDD" w14:paraId="65E97A51" w14:textId="77777777" w:rsidTr="006223A8">
        <w:trPr>
          <w:trHeight w:val="1901"/>
        </w:trPr>
        <w:tc>
          <w:tcPr>
            <w:tcW w:w="9146" w:type="dxa"/>
          </w:tcPr>
          <w:p w14:paraId="7942CCEB"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EYFS: </w:t>
            </w:r>
            <w:r w:rsidRPr="00E11FDD">
              <w:rPr>
                <w:rFonts w:ascii="Arial" w:hAnsi="Arial" w:cs="Arial"/>
                <w:b/>
                <w:sz w:val="28"/>
                <w:szCs w:val="28"/>
                <w:u w:val="single"/>
              </w:rPr>
              <w:t>Key Vocabulary</w:t>
            </w:r>
          </w:p>
          <w:p w14:paraId="12BC4F75" w14:textId="77777777" w:rsidR="00AB421C" w:rsidRPr="00E11FDD" w:rsidRDefault="00AB421C" w:rsidP="006223A8">
            <w:pPr>
              <w:rPr>
                <w:rFonts w:ascii="Arial" w:hAnsi="Arial" w:cs="Arial"/>
                <w:sz w:val="24"/>
                <w:szCs w:val="24"/>
              </w:rPr>
            </w:pPr>
          </w:p>
          <w:p w14:paraId="5D40E730" w14:textId="77777777" w:rsidR="00AB421C" w:rsidRPr="00E11FDD" w:rsidRDefault="00AB421C" w:rsidP="006223A8">
            <w:pPr>
              <w:jc w:val="center"/>
              <w:rPr>
                <w:rFonts w:ascii="Arial" w:hAnsi="Arial" w:cs="Arial"/>
              </w:rPr>
            </w:pPr>
            <w:r w:rsidRPr="00E11FDD">
              <w:rPr>
                <w:rFonts w:ascii="Arial" w:hAnsi="Arial" w:cs="Arial"/>
              </w:rPr>
              <w:t>shape, pattern flat curved, straight round hollow, solid sort make, build, draw size bigger, larger, smaller symmetrical pattern, repeating pattern match 2-D Shape corner, side rectangle (including square) circle triangle 3-D Shape face, edge, vertex, vertices cube pyramid sphere cone</w:t>
            </w:r>
          </w:p>
          <w:p w14:paraId="1DF1F24F" w14:textId="77777777" w:rsidR="00AB421C" w:rsidRPr="00E11FDD" w:rsidRDefault="00AB421C" w:rsidP="006223A8">
            <w:pPr>
              <w:jc w:val="center"/>
              <w:rPr>
                <w:rFonts w:ascii="Arial" w:hAnsi="Arial" w:cs="Arial"/>
                <w:b/>
                <w:bCs/>
                <w:sz w:val="28"/>
                <w:szCs w:val="28"/>
                <w:u w:val="single"/>
              </w:rPr>
            </w:pPr>
          </w:p>
        </w:tc>
      </w:tr>
      <w:tr w:rsidR="00AB421C" w:rsidRPr="00E11FDD" w14:paraId="1775FBCB" w14:textId="77777777" w:rsidTr="006223A8">
        <w:trPr>
          <w:trHeight w:val="2509"/>
        </w:trPr>
        <w:tc>
          <w:tcPr>
            <w:tcW w:w="9146" w:type="dxa"/>
          </w:tcPr>
          <w:p w14:paraId="4906696A"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KS1: </w:t>
            </w:r>
            <w:r w:rsidRPr="00E11FDD">
              <w:rPr>
                <w:rFonts w:ascii="Arial" w:hAnsi="Arial" w:cs="Arial"/>
                <w:b/>
                <w:sz w:val="28"/>
                <w:szCs w:val="28"/>
                <w:u w:val="single"/>
              </w:rPr>
              <w:t>Key Vocabulary</w:t>
            </w:r>
          </w:p>
          <w:p w14:paraId="1606E83E" w14:textId="77777777" w:rsidR="00AB421C" w:rsidRPr="00E11FDD" w:rsidRDefault="00AB421C" w:rsidP="006223A8">
            <w:pPr>
              <w:rPr>
                <w:rFonts w:ascii="Arial" w:hAnsi="Arial" w:cs="Arial"/>
                <w:b/>
                <w:bCs/>
                <w:sz w:val="20"/>
                <w:szCs w:val="20"/>
              </w:rPr>
            </w:pPr>
          </w:p>
          <w:p w14:paraId="2208591C" w14:textId="77777777" w:rsidR="00AB421C" w:rsidRPr="00E11FDD" w:rsidRDefault="00AB421C" w:rsidP="006223A8">
            <w:pPr>
              <w:pStyle w:val="NoSpacing"/>
              <w:jc w:val="center"/>
              <w:rPr>
                <w:rFonts w:ascii="Arial" w:hAnsi="Arial" w:cs="Arial"/>
              </w:rPr>
            </w:pPr>
            <w:r w:rsidRPr="00E11FDD">
              <w:rPr>
                <w:rFonts w:ascii="Arial" w:hAnsi="Arial" w:cs="Arial"/>
              </w:rPr>
              <w:t>shape, pattern flat, curved, straight, round hollow, solid corner face, side, edge, end make, build, draw 3D shapes: square, cube, cuboid, pyramid, sphere, cone, cylinder 2D shapes: circle, circular, triangle, triangular, square rectangle, rectangular, star, pentagon, hexagon, octagon, pentagon, polygon, quadrilateral</w:t>
            </w:r>
          </w:p>
          <w:p w14:paraId="354F3EB2" w14:textId="77777777" w:rsidR="00AB421C" w:rsidRPr="00E11FDD" w:rsidRDefault="00AB421C" w:rsidP="006223A8">
            <w:pPr>
              <w:pStyle w:val="NoSpacing"/>
              <w:jc w:val="center"/>
              <w:rPr>
                <w:rFonts w:ascii="Arial" w:hAnsi="Arial" w:cs="Arial"/>
              </w:rPr>
            </w:pPr>
          </w:p>
          <w:p w14:paraId="3C24FCFE" w14:textId="77777777" w:rsidR="00AB421C" w:rsidRPr="00E11FDD" w:rsidRDefault="00AB421C" w:rsidP="006223A8">
            <w:pPr>
              <w:pStyle w:val="NoSpacing"/>
              <w:jc w:val="center"/>
              <w:rPr>
                <w:rFonts w:ascii="Arial" w:hAnsi="Arial" w:cs="Arial"/>
                <w:b/>
                <w:bCs/>
                <w:u w:val="single"/>
              </w:rPr>
            </w:pPr>
            <w:r w:rsidRPr="00E11FDD">
              <w:rPr>
                <w:rFonts w:ascii="Arial" w:hAnsi="Arial" w:cs="Arial"/>
              </w:rPr>
              <w:t>Angle, apex, corner, curve, line, line of symmetry, side, straight, edge, face, vertex, vertices, bigger, larger, smaller symmetrical, line of symmetry fold, match mirror line, reflection repeating pattern</w:t>
            </w:r>
          </w:p>
          <w:p w14:paraId="720A7D4E" w14:textId="77777777" w:rsidR="00AB421C" w:rsidRPr="00E11FDD" w:rsidRDefault="00AB421C" w:rsidP="006223A8">
            <w:pPr>
              <w:rPr>
                <w:rFonts w:ascii="Arial" w:hAnsi="Arial" w:cs="Arial"/>
                <w:b/>
                <w:bCs/>
              </w:rPr>
            </w:pPr>
          </w:p>
        </w:tc>
      </w:tr>
      <w:tr w:rsidR="00AB421C" w:rsidRPr="00E11FDD" w14:paraId="6D457B85" w14:textId="77777777" w:rsidTr="006223A8">
        <w:trPr>
          <w:trHeight w:val="4554"/>
        </w:trPr>
        <w:tc>
          <w:tcPr>
            <w:tcW w:w="9146" w:type="dxa"/>
          </w:tcPr>
          <w:p w14:paraId="2449684D"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rPr>
              <w:t xml:space="preserve"> </w:t>
            </w:r>
            <w:r w:rsidRPr="00E11FDD">
              <w:rPr>
                <w:rFonts w:ascii="Arial" w:hAnsi="Arial" w:cs="Arial"/>
                <w:b/>
                <w:bCs/>
                <w:sz w:val="28"/>
                <w:szCs w:val="28"/>
                <w:u w:val="single"/>
              </w:rPr>
              <w:t xml:space="preserve">Lower KS2: </w:t>
            </w:r>
            <w:r w:rsidRPr="00E11FDD">
              <w:rPr>
                <w:rFonts w:ascii="Arial" w:hAnsi="Arial" w:cs="Arial"/>
                <w:b/>
                <w:sz w:val="28"/>
                <w:szCs w:val="28"/>
                <w:u w:val="single"/>
              </w:rPr>
              <w:t>Key Vocabulary</w:t>
            </w:r>
          </w:p>
          <w:p w14:paraId="2F330560" w14:textId="77777777" w:rsidR="00AB421C" w:rsidRPr="00E11FDD" w:rsidRDefault="00AB421C" w:rsidP="006223A8">
            <w:pPr>
              <w:autoSpaceDE w:val="0"/>
              <w:autoSpaceDN w:val="0"/>
              <w:adjustRightInd w:val="0"/>
              <w:rPr>
                <w:rFonts w:ascii="Arial" w:hAnsi="Arial" w:cs="Arial"/>
                <w:color w:val="000000"/>
                <w:lang w:eastAsia="en-GB"/>
              </w:rPr>
            </w:pPr>
          </w:p>
          <w:p w14:paraId="5361FE94" w14:textId="77777777" w:rsidR="00AB421C" w:rsidRPr="00E11FDD" w:rsidRDefault="00AB421C" w:rsidP="006223A8">
            <w:pPr>
              <w:pStyle w:val="NoSpacing"/>
              <w:jc w:val="center"/>
              <w:rPr>
                <w:rFonts w:ascii="Arial" w:hAnsi="Arial" w:cs="Arial"/>
              </w:rPr>
            </w:pPr>
            <w:r w:rsidRPr="00E11FDD">
              <w:rPr>
                <w:rFonts w:ascii="Arial" w:hAnsi="Arial" w:cs="Arial"/>
              </w:rPr>
              <w:t>2-D, shape, 3-D shape, polygon, isosceles, equilateral, scalene, quadrilateral, rhombus, parallelogram. Trapezium, trapezium, kite, regular/irregular shape, triangles, right angle triangle, isosceles triangle, scalene triangle, equilateral triangle, right angle triangle, quadrilaterals, four sides, equal length, order, ,</w:t>
            </w:r>
          </w:p>
          <w:p w14:paraId="71705146" w14:textId="77777777" w:rsidR="00AB421C" w:rsidRPr="00E11FDD" w:rsidRDefault="00AB421C" w:rsidP="006223A8">
            <w:pPr>
              <w:pStyle w:val="NoSpacing"/>
              <w:jc w:val="center"/>
              <w:rPr>
                <w:rFonts w:ascii="Arial" w:hAnsi="Arial" w:cs="Arial"/>
              </w:rPr>
            </w:pPr>
            <w:r w:rsidRPr="00E11FDD">
              <w:rPr>
                <w:rFonts w:ascii="Arial" w:hAnsi="Arial" w:cs="Arial"/>
              </w:rPr>
              <w:t>flat, curved, edge, vertex, vertices, face, side,</w:t>
            </w:r>
          </w:p>
          <w:p w14:paraId="7CEADEA4" w14:textId="77777777" w:rsidR="00AB421C" w:rsidRPr="00E11FDD" w:rsidRDefault="00AB421C" w:rsidP="006223A8">
            <w:pPr>
              <w:pStyle w:val="NoSpacing"/>
              <w:jc w:val="center"/>
              <w:rPr>
                <w:rFonts w:ascii="Arial" w:hAnsi="Arial" w:cs="Arial"/>
              </w:rPr>
            </w:pPr>
            <w:r w:rsidRPr="00E11FDD">
              <w:rPr>
                <w:rFonts w:ascii="Arial" w:hAnsi="Arial" w:cs="Arial"/>
              </w:rPr>
              <w:t>angle, degrees, protractor orientation, turn, half turn, three quarter turn, complete turn, horizontal lines, parallel line, vertical lines, perpendicular lines, right angle, acute, obtuse, right angle, horizontal, vertical, diagonal, parallel, perpendicular, two-dimensional, ,</w:t>
            </w:r>
          </w:p>
          <w:p w14:paraId="596C2F4A" w14:textId="77777777" w:rsidR="00AB421C" w:rsidRPr="00E11FDD" w:rsidRDefault="00AB421C" w:rsidP="006223A8">
            <w:pPr>
              <w:pStyle w:val="NoSpacing"/>
              <w:rPr>
                <w:rFonts w:ascii="Arial" w:hAnsi="Arial" w:cs="Arial"/>
              </w:rPr>
            </w:pPr>
          </w:p>
          <w:p w14:paraId="265F1183" w14:textId="77777777" w:rsidR="00AB421C" w:rsidRPr="00E11FDD" w:rsidRDefault="00AB421C" w:rsidP="006223A8">
            <w:pPr>
              <w:pStyle w:val="NoSpacing"/>
              <w:jc w:val="center"/>
              <w:rPr>
                <w:rFonts w:ascii="Arial" w:hAnsi="Arial" w:cs="Arial"/>
              </w:rPr>
            </w:pPr>
          </w:p>
          <w:p w14:paraId="282F8A16" w14:textId="77777777" w:rsidR="00AB421C" w:rsidRPr="00E11FDD" w:rsidRDefault="00AB421C" w:rsidP="006223A8">
            <w:pPr>
              <w:pStyle w:val="NoSpacing"/>
              <w:jc w:val="center"/>
              <w:rPr>
                <w:rFonts w:ascii="Arial" w:hAnsi="Arial" w:cs="Arial"/>
              </w:rPr>
            </w:pPr>
            <w:r w:rsidRPr="00E11FDD">
              <w:rPr>
                <w:rFonts w:ascii="Arial" w:hAnsi="Arial" w:cs="Arial"/>
              </w:rPr>
              <w:t>Lines of symmetry, patterns, reflection, line of symmetry, reflection, mirror line, multiple lines of symmetry, mirror lines vertical, horizontal, diagonal, symmetrical, compare, classify, geometric,</w:t>
            </w:r>
          </w:p>
          <w:p w14:paraId="42D12A03" w14:textId="77777777" w:rsidR="00AB421C" w:rsidRPr="00E11FDD" w:rsidRDefault="00AB421C" w:rsidP="006223A8">
            <w:pPr>
              <w:autoSpaceDE w:val="0"/>
              <w:autoSpaceDN w:val="0"/>
              <w:adjustRightInd w:val="0"/>
              <w:rPr>
                <w:rFonts w:ascii="Arial" w:hAnsi="Arial" w:cs="Arial"/>
                <w:b/>
                <w:bCs/>
                <w:sz w:val="32"/>
                <w:szCs w:val="32"/>
              </w:rPr>
            </w:pPr>
          </w:p>
        </w:tc>
      </w:tr>
      <w:tr w:rsidR="00AB421C" w:rsidRPr="00E11FDD" w14:paraId="229112A5" w14:textId="77777777" w:rsidTr="006223A8">
        <w:trPr>
          <w:trHeight w:val="3534"/>
        </w:trPr>
        <w:tc>
          <w:tcPr>
            <w:tcW w:w="9146" w:type="dxa"/>
          </w:tcPr>
          <w:p w14:paraId="1DA093A1"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Upper KS2: </w:t>
            </w:r>
            <w:r w:rsidRPr="00E11FDD">
              <w:rPr>
                <w:rFonts w:ascii="Arial" w:hAnsi="Arial" w:cs="Arial"/>
                <w:b/>
                <w:sz w:val="28"/>
                <w:szCs w:val="28"/>
                <w:u w:val="single"/>
              </w:rPr>
              <w:t>Key Vocabulary</w:t>
            </w:r>
          </w:p>
          <w:p w14:paraId="344C5A23" w14:textId="77777777" w:rsidR="00AB421C" w:rsidRPr="00E11FDD" w:rsidRDefault="00AB421C" w:rsidP="006223A8">
            <w:pPr>
              <w:rPr>
                <w:rFonts w:ascii="Arial" w:hAnsi="Arial" w:cs="Arial"/>
                <w:b/>
                <w:bCs/>
              </w:rPr>
            </w:pPr>
          </w:p>
          <w:p w14:paraId="702AB19A" w14:textId="77777777" w:rsidR="00AB421C" w:rsidRPr="00E11FDD" w:rsidRDefault="00AB421C" w:rsidP="006223A8">
            <w:pPr>
              <w:autoSpaceDE w:val="0"/>
              <w:autoSpaceDN w:val="0"/>
              <w:adjustRightInd w:val="0"/>
              <w:jc w:val="center"/>
              <w:rPr>
                <w:rFonts w:ascii="Arial" w:hAnsi="Arial" w:cs="Arial"/>
                <w:color w:val="000000"/>
              </w:rPr>
            </w:pPr>
            <w:r w:rsidRPr="00E11FDD">
              <w:rPr>
                <w:rFonts w:ascii="Arial" w:hAnsi="Arial" w:cs="Arial"/>
                <w:color w:val="000000"/>
              </w:rPr>
              <w:t>Angle, right angle, acute, obtuse, reflex, protractor, horizontal, vertical, parallel, perpendicular, polygon, regular, irregular, two-dimensional, three-dimensional, flat face, curved surface, edge, curved edge, vertex, apex flat, side, centre, radius, concave, convex, congruent, diameter, circumference, net, length, width, depth</w:t>
            </w:r>
          </w:p>
          <w:p w14:paraId="30EC4653" w14:textId="77777777" w:rsidR="00AB421C" w:rsidRPr="00E11FDD" w:rsidRDefault="00AB421C" w:rsidP="006223A8">
            <w:pPr>
              <w:autoSpaceDE w:val="0"/>
              <w:autoSpaceDN w:val="0"/>
              <w:adjustRightInd w:val="0"/>
              <w:jc w:val="center"/>
              <w:rPr>
                <w:rFonts w:ascii="Arial" w:hAnsi="Arial" w:cs="Arial"/>
                <w:color w:val="000000"/>
              </w:rPr>
            </w:pPr>
          </w:p>
          <w:p w14:paraId="7352AED9" w14:textId="77777777" w:rsidR="00AB421C" w:rsidRPr="00E11FDD" w:rsidRDefault="00AB421C" w:rsidP="006223A8">
            <w:pPr>
              <w:autoSpaceDE w:val="0"/>
              <w:autoSpaceDN w:val="0"/>
              <w:adjustRightInd w:val="0"/>
              <w:jc w:val="center"/>
              <w:rPr>
                <w:rFonts w:ascii="Arial" w:hAnsi="Arial" w:cs="Arial"/>
                <w:color w:val="000000"/>
              </w:rPr>
            </w:pPr>
            <w:r w:rsidRPr="00E11FDD">
              <w:rPr>
                <w:rFonts w:ascii="Arial" w:hAnsi="Arial" w:cs="Arial"/>
              </w:rPr>
              <w:t>Polygon, isosceles, equilateral, scalene, quadrilateral, rhombus, parallelogram. Trapezium, trapezium, kite, regular/irregular shape, triangles, right angle triangle, isosceles triangle, scalene triangle, equilateral triangle, right angle triangle, quadrilaterals, c</w:t>
            </w:r>
            <w:r w:rsidRPr="00E11FDD">
              <w:rPr>
                <w:rFonts w:ascii="Arial" w:hAnsi="Arial" w:cs="Arial"/>
                <w:color w:val="000000"/>
              </w:rPr>
              <w:t>ube, cuboid, square-based pyramid ,cone, tetrahedron, octahedron triangular prism, cylinder, sphere, hemi-sphere, spherical 2D shape names equilateral triangle, isosceles triangle, scalene triangle, symmetrical, line of symmetry, reflection, reflect</w:t>
            </w:r>
          </w:p>
          <w:p w14:paraId="460AACB9" w14:textId="77777777" w:rsidR="00AB421C" w:rsidRPr="00E11FDD" w:rsidRDefault="00AB421C" w:rsidP="006223A8">
            <w:pPr>
              <w:autoSpaceDE w:val="0"/>
              <w:autoSpaceDN w:val="0"/>
              <w:adjustRightInd w:val="0"/>
              <w:rPr>
                <w:rFonts w:ascii="Arial" w:hAnsi="Arial" w:cs="Arial"/>
                <w:b/>
                <w:bCs/>
              </w:rPr>
            </w:pPr>
          </w:p>
        </w:tc>
      </w:tr>
    </w:tbl>
    <w:p w14:paraId="32850AD3" w14:textId="77777777" w:rsidR="00AB421C" w:rsidRPr="00E11FDD" w:rsidRDefault="00AB421C" w:rsidP="00AB421C">
      <w:pPr>
        <w:tabs>
          <w:tab w:val="left" w:pos="2918"/>
        </w:tabs>
        <w:spacing w:after="0"/>
        <w:rPr>
          <w:rFonts w:ascii="Arial" w:hAnsi="Arial" w:cs="Arial"/>
          <w:b/>
          <w:bCs/>
          <w:color w:val="000000" w:themeColor="text1"/>
          <w:sz w:val="32"/>
          <w:szCs w:val="32"/>
        </w:rPr>
      </w:pPr>
      <w:r w:rsidRPr="00E11FDD">
        <w:rPr>
          <w:rFonts w:ascii="Arial" w:hAnsi="Arial" w:cs="Arial"/>
          <w:b/>
          <w:bCs/>
          <w:color w:val="000000" w:themeColor="text1"/>
          <w:sz w:val="32"/>
          <w:szCs w:val="32"/>
        </w:rPr>
        <w:lastRenderedPageBreak/>
        <w:t xml:space="preserve">                                              Statistics</w:t>
      </w:r>
    </w:p>
    <w:p w14:paraId="34FD140C" w14:textId="77777777" w:rsidR="00AB421C" w:rsidRPr="00E11FDD" w:rsidRDefault="00AB421C" w:rsidP="00AB421C">
      <w:pPr>
        <w:spacing w:after="0"/>
        <w:rPr>
          <w:rFonts w:ascii="Arial" w:hAnsi="Arial" w:cs="Arial"/>
          <w:b/>
          <w:bCs/>
          <w:sz w:val="32"/>
          <w:szCs w:val="32"/>
        </w:rPr>
      </w:pPr>
    </w:p>
    <w:tbl>
      <w:tblPr>
        <w:tblStyle w:val="TableGrid"/>
        <w:tblW w:w="9146" w:type="dxa"/>
        <w:tblLook w:val="04A0" w:firstRow="1" w:lastRow="0" w:firstColumn="1" w:lastColumn="0" w:noHBand="0" w:noVBand="1"/>
      </w:tblPr>
      <w:tblGrid>
        <w:gridCol w:w="9146"/>
      </w:tblGrid>
      <w:tr w:rsidR="00AB421C" w:rsidRPr="00E11FDD" w14:paraId="66B4D375" w14:textId="77777777" w:rsidTr="006223A8">
        <w:trPr>
          <w:trHeight w:val="908"/>
        </w:trPr>
        <w:tc>
          <w:tcPr>
            <w:tcW w:w="9146" w:type="dxa"/>
          </w:tcPr>
          <w:p w14:paraId="6BF6F091"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EYFS: </w:t>
            </w:r>
            <w:r w:rsidRPr="00E11FDD">
              <w:rPr>
                <w:rFonts w:ascii="Arial" w:hAnsi="Arial" w:cs="Arial"/>
                <w:b/>
                <w:sz w:val="28"/>
                <w:szCs w:val="28"/>
                <w:u w:val="single"/>
              </w:rPr>
              <w:t>Key Vocabulary</w:t>
            </w:r>
          </w:p>
          <w:p w14:paraId="7B77CD34" w14:textId="77777777" w:rsidR="00AB421C" w:rsidRPr="00E11FDD" w:rsidRDefault="00AB421C" w:rsidP="006223A8">
            <w:pPr>
              <w:jc w:val="center"/>
              <w:rPr>
                <w:rFonts w:ascii="Arial" w:hAnsi="Arial" w:cs="Arial"/>
                <w:sz w:val="24"/>
                <w:szCs w:val="24"/>
              </w:rPr>
            </w:pPr>
          </w:p>
          <w:p w14:paraId="3E083EB3" w14:textId="77777777" w:rsidR="00AB421C" w:rsidRPr="00E11FDD" w:rsidRDefault="00AB421C" w:rsidP="006223A8">
            <w:pPr>
              <w:jc w:val="center"/>
              <w:rPr>
                <w:rFonts w:ascii="Arial" w:hAnsi="Arial" w:cs="Arial"/>
                <w:sz w:val="24"/>
                <w:szCs w:val="24"/>
              </w:rPr>
            </w:pPr>
            <w:r w:rsidRPr="00E11FDD">
              <w:rPr>
                <w:rFonts w:ascii="Arial" w:hAnsi="Arial" w:cs="Arial"/>
                <w:sz w:val="24"/>
                <w:szCs w:val="24"/>
              </w:rPr>
              <w:t>count, sort group, set list</w:t>
            </w:r>
          </w:p>
          <w:p w14:paraId="5D5A27C7" w14:textId="77777777" w:rsidR="00AB421C" w:rsidRPr="00E11FDD" w:rsidRDefault="00AB421C" w:rsidP="006223A8">
            <w:pPr>
              <w:jc w:val="center"/>
              <w:rPr>
                <w:rFonts w:ascii="Arial" w:hAnsi="Arial" w:cs="Arial"/>
                <w:b/>
                <w:bCs/>
                <w:sz w:val="28"/>
                <w:szCs w:val="28"/>
                <w:u w:val="single"/>
              </w:rPr>
            </w:pPr>
          </w:p>
        </w:tc>
      </w:tr>
      <w:tr w:rsidR="00AB421C" w:rsidRPr="00E11FDD" w14:paraId="6FF8E2FF" w14:textId="77777777" w:rsidTr="006223A8">
        <w:trPr>
          <w:trHeight w:val="3235"/>
        </w:trPr>
        <w:tc>
          <w:tcPr>
            <w:tcW w:w="9146" w:type="dxa"/>
          </w:tcPr>
          <w:p w14:paraId="42212B5C"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KS1 </w:t>
            </w:r>
            <w:r w:rsidRPr="00E11FDD">
              <w:rPr>
                <w:rFonts w:ascii="Arial" w:hAnsi="Arial" w:cs="Arial"/>
                <w:b/>
                <w:sz w:val="28"/>
                <w:szCs w:val="28"/>
                <w:u w:val="single"/>
              </w:rPr>
              <w:t>Key Vocabulary</w:t>
            </w:r>
          </w:p>
          <w:p w14:paraId="0D894BEE" w14:textId="77777777" w:rsidR="00AB421C" w:rsidRPr="00E11FDD" w:rsidRDefault="00AB421C" w:rsidP="006223A8">
            <w:pPr>
              <w:jc w:val="center"/>
              <w:rPr>
                <w:rFonts w:ascii="Arial" w:hAnsi="Arial" w:cs="Arial"/>
                <w:b/>
                <w:bCs/>
                <w:sz w:val="20"/>
                <w:szCs w:val="20"/>
              </w:rPr>
            </w:pPr>
          </w:p>
          <w:p w14:paraId="6732A554" w14:textId="77777777" w:rsidR="00AB421C" w:rsidRPr="00E11FDD" w:rsidRDefault="00AB421C" w:rsidP="006223A8">
            <w:pPr>
              <w:pStyle w:val="NoSpacing"/>
              <w:jc w:val="center"/>
              <w:rPr>
                <w:rFonts w:ascii="Arial" w:hAnsi="Arial" w:cs="Arial"/>
                <w:color w:val="000000"/>
                <w:sz w:val="24"/>
                <w:szCs w:val="24"/>
                <w:lang w:eastAsia="en-GB"/>
              </w:rPr>
            </w:pPr>
            <w:r w:rsidRPr="00E11FDD">
              <w:rPr>
                <w:rFonts w:ascii="Arial" w:hAnsi="Arial" w:cs="Arial"/>
                <w:sz w:val="24"/>
                <w:szCs w:val="24"/>
              </w:rPr>
              <w:t xml:space="preserve">Bar charts, pictogram, tables, axis, scale, tally, sort, vote survey, questionnaire, data, graph, block graph, Carroll diagram frequency table, tally chart, discrete data, continuous data, </w:t>
            </w:r>
            <w:r w:rsidRPr="00E11FDD">
              <w:rPr>
                <w:rFonts w:ascii="Arial" w:hAnsi="Arial" w:cs="Arial"/>
                <w:color w:val="000000"/>
                <w:sz w:val="24"/>
                <w:szCs w:val="24"/>
                <w:lang w:eastAsia="en-GB"/>
              </w:rPr>
              <w:t>time graph, sum, difference, comparison, interpret, frequency tables, interpret data ,present data, read data, Venn diagram label, title, most popular, most common least popular, least common</w:t>
            </w:r>
          </w:p>
          <w:p w14:paraId="1CFD6661" w14:textId="77777777" w:rsidR="00AB421C" w:rsidRPr="00E11FDD" w:rsidRDefault="00AB421C" w:rsidP="006223A8">
            <w:pPr>
              <w:pStyle w:val="NoSpacing"/>
              <w:jc w:val="center"/>
              <w:rPr>
                <w:rFonts w:ascii="Arial" w:hAnsi="Arial" w:cs="Arial"/>
                <w:color w:val="000000"/>
                <w:sz w:val="24"/>
                <w:szCs w:val="24"/>
                <w:lang w:eastAsia="en-GB"/>
              </w:rPr>
            </w:pPr>
          </w:p>
          <w:p w14:paraId="404D4911" w14:textId="77777777" w:rsidR="00AB421C" w:rsidRPr="00E11FDD" w:rsidRDefault="00AB421C" w:rsidP="006223A8">
            <w:pPr>
              <w:jc w:val="center"/>
              <w:rPr>
                <w:rFonts w:ascii="Arial" w:hAnsi="Arial" w:cs="Arial"/>
                <w:b/>
                <w:bCs/>
              </w:rPr>
            </w:pPr>
            <w:r w:rsidRPr="00E11FDD">
              <w:rPr>
                <w:rFonts w:ascii="Arial" w:hAnsi="Arial" w:cs="Arial"/>
                <w:color w:val="000000"/>
                <w:sz w:val="24"/>
                <w:szCs w:val="24"/>
                <w:lang w:eastAsia="en-GB"/>
              </w:rPr>
              <w:t>Block diagram, block graph, compare, count, label, list, most common, least common, most popular, least popular, pictorgram, sort, set, represent, table, tally, tally chart, total</w:t>
            </w:r>
          </w:p>
        </w:tc>
      </w:tr>
      <w:tr w:rsidR="00AB421C" w:rsidRPr="00E11FDD" w14:paraId="54AAD0EC" w14:textId="77777777" w:rsidTr="006223A8">
        <w:trPr>
          <w:trHeight w:val="2269"/>
        </w:trPr>
        <w:tc>
          <w:tcPr>
            <w:tcW w:w="9146" w:type="dxa"/>
          </w:tcPr>
          <w:p w14:paraId="3A2937F7"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rPr>
              <w:t xml:space="preserve"> </w:t>
            </w:r>
            <w:r w:rsidRPr="00E11FDD">
              <w:rPr>
                <w:rFonts w:ascii="Arial" w:hAnsi="Arial" w:cs="Arial"/>
                <w:b/>
                <w:bCs/>
                <w:sz w:val="28"/>
                <w:szCs w:val="28"/>
                <w:u w:val="single"/>
              </w:rPr>
              <w:t xml:space="preserve">Lower KS2: </w:t>
            </w:r>
            <w:r w:rsidRPr="00E11FDD">
              <w:rPr>
                <w:rFonts w:ascii="Arial" w:hAnsi="Arial" w:cs="Arial"/>
                <w:b/>
                <w:sz w:val="28"/>
                <w:szCs w:val="28"/>
                <w:u w:val="single"/>
              </w:rPr>
              <w:t>Key Vocabulary</w:t>
            </w:r>
          </w:p>
          <w:p w14:paraId="5A54C4CA" w14:textId="77777777" w:rsidR="00AB421C" w:rsidRPr="00E11FDD" w:rsidRDefault="00AB421C" w:rsidP="006223A8">
            <w:pPr>
              <w:autoSpaceDE w:val="0"/>
              <w:autoSpaceDN w:val="0"/>
              <w:adjustRightInd w:val="0"/>
              <w:rPr>
                <w:rFonts w:ascii="Arial" w:hAnsi="Arial" w:cs="Arial"/>
                <w:color w:val="000000"/>
                <w:sz w:val="24"/>
                <w:szCs w:val="24"/>
                <w:lang w:eastAsia="en-GB"/>
              </w:rPr>
            </w:pPr>
          </w:p>
          <w:p w14:paraId="010E4CDB" w14:textId="77777777" w:rsidR="00AB421C" w:rsidRPr="00E11FDD" w:rsidRDefault="00AB421C" w:rsidP="006223A8">
            <w:pPr>
              <w:autoSpaceDE w:val="0"/>
              <w:autoSpaceDN w:val="0"/>
              <w:adjustRightInd w:val="0"/>
              <w:jc w:val="both"/>
              <w:rPr>
                <w:rFonts w:ascii="Arial" w:hAnsi="Arial" w:cs="Arial"/>
                <w:color w:val="000000"/>
                <w:sz w:val="24"/>
                <w:szCs w:val="24"/>
                <w:lang w:eastAsia="en-GB"/>
              </w:rPr>
            </w:pPr>
            <w:r w:rsidRPr="00E11FDD">
              <w:rPr>
                <w:rFonts w:ascii="Arial" w:hAnsi="Arial" w:cs="Arial"/>
                <w:sz w:val="24"/>
                <w:szCs w:val="24"/>
              </w:rPr>
              <w:t xml:space="preserve">Bar charts, pictogram, tables, axis, scale, tally, sort, vote survey, questionnaire, data, graph, block graph, Carroll diagram frequency table, tally chart, discrete data, continuous data, </w:t>
            </w:r>
            <w:r w:rsidRPr="00E11FDD">
              <w:rPr>
                <w:rFonts w:ascii="Arial" w:hAnsi="Arial" w:cs="Arial"/>
                <w:color w:val="000000"/>
                <w:sz w:val="24"/>
                <w:szCs w:val="24"/>
                <w:lang w:eastAsia="en-GB"/>
              </w:rPr>
              <w:t>time graph, sum, difference, comparison, interpret, frequency tables, interpret data ,present data, read data, Venn diagram, label, title, most popular, most common least popular, least common</w:t>
            </w:r>
          </w:p>
          <w:p w14:paraId="1CA72E60" w14:textId="77777777" w:rsidR="00AB421C" w:rsidRPr="00E11FDD" w:rsidRDefault="00AB421C" w:rsidP="006223A8">
            <w:pPr>
              <w:rPr>
                <w:rFonts w:ascii="Arial" w:hAnsi="Arial" w:cs="Arial"/>
                <w:sz w:val="32"/>
                <w:szCs w:val="32"/>
              </w:rPr>
            </w:pPr>
          </w:p>
        </w:tc>
      </w:tr>
      <w:tr w:rsidR="00AB421C" w:rsidRPr="00E11FDD" w14:paraId="6BE34442" w14:textId="77777777" w:rsidTr="006223A8">
        <w:trPr>
          <w:trHeight w:val="3160"/>
        </w:trPr>
        <w:tc>
          <w:tcPr>
            <w:tcW w:w="9146" w:type="dxa"/>
          </w:tcPr>
          <w:p w14:paraId="381DCDFB" w14:textId="77777777" w:rsidR="00AB421C" w:rsidRPr="00E11FDD" w:rsidRDefault="00AB421C" w:rsidP="006223A8">
            <w:pPr>
              <w:jc w:val="center"/>
              <w:rPr>
                <w:rFonts w:ascii="Arial" w:hAnsi="Arial" w:cs="Arial"/>
                <w:b/>
                <w:bCs/>
                <w:sz w:val="28"/>
                <w:szCs w:val="28"/>
                <w:u w:val="single"/>
              </w:rPr>
            </w:pPr>
            <w:r w:rsidRPr="00E11FDD">
              <w:rPr>
                <w:rFonts w:ascii="Arial" w:hAnsi="Arial" w:cs="Arial"/>
                <w:b/>
                <w:bCs/>
                <w:sz w:val="28"/>
                <w:szCs w:val="28"/>
                <w:u w:val="single"/>
              </w:rPr>
              <w:t xml:space="preserve">Upper KS2 : </w:t>
            </w:r>
            <w:r w:rsidRPr="00E11FDD">
              <w:rPr>
                <w:rFonts w:ascii="Arial" w:hAnsi="Arial" w:cs="Arial"/>
                <w:b/>
                <w:sz w:val="28"/>
                <w:szCs w:val="28"/>
                <w:u w:val="single"/>
              </w:rPr>
              <w:t>Key Vocabulary</w:t>
            </w:r>
          </w:p>
          <w:p w14:paraId="6A73E90D" w14:textId="77777777" w:rsidR="00AB421C" w:rsidRPr="00E11FDD" w:rsidRDefault="00AB421C" w:rsidP="006223A8">
            <w:pPr>
              <w:rPr>
                <w:rFonts w:ascii="Arial" w:hAnsi="Arial" w:cs="Arial"/>
                <w:b/>
                <w:bCs/>
                <w:sz w:val="24"/>
                <w:szCs w:val="24"/>
              </w:rPr>
            </w:pPr>
          </w:p>
          <w:p w14:paraId="7BC093E0" w14:textId="77777777" w:rsidR="00AB421C" w:rsidRPr="00E11FDD" w:rsidRDefault="00AB421C" w:rsidP="006223A8">
            <w:pPr>
              <w:pStyle w:val="Default"/>
              <w:rPr>
                <w:rFonts w:eastAsia="Calibri"/>
              </w:rPr>
            </w:pPr>
            <w:r w:rsidRPr="00E11FDD">
              <w:t>Interpret data, present data, read data, bar charts, pictogram, axis scale, tall, short, vote, axis, scale, tally, survey, questionnaire, graph, tally chart, table, frequency, Carroll diagram, Venn diagram, label, title, most popular, most common, least popular, least common, line graph, bar line chart, fair, unfair, likely, unlikely, likelihood, certain, uncertain, probable, possible, maximum, minimum, classify, outcome</w:t>
            </w:r>
          </w:p>
          <w:p w14:paraId="25F5F7C1" w14:textId="77777777" w:rsidR="00AB421C" w:rsidRPr="00E11FDD" w:rsidRDefault="00AB421C" w:rsidP="006223A8">
            <w:pPr>
              <w:rPr>
                <w:rFonts w:ascii="Arial" w:hAnsi="Arial" w:cs="Arial"/>
                <w:b/>
                <w:bCs/>
              </w:rPr>
            </w:pPr>
          </w:p>
          <w:p w14:paraId="682E78DC" w14:textId="77777777" w:rsidR="00AB421C" w:rsidRPr="00E11FDD" w:rsidRDefault="00AB421C" w:rsidP="006223A8">
            <w:pPr>
              <w:tabs>
                <w:tab w:val="left" w:pos="1740"/>
              </w:tabs>
              <w:rPr>
                <w:rFonts w:ascii="Arial" w:hAnsi="Arial" w:cs="Arial"/>
                <w:b/>
                <w:bCs/>
              </w:rPr>
            </w:pPr>
          </w:p>
          <w:p w14:paraId="59DF7047" w14:textId="77777777" w:rsidR="00AB421C" w:rsidRPr="00E11FDD" w:rsidRDefault="00AB421C" w:rsidP="006223A8">
            <w:pPr>
              <w:rPr>
                <w:rFonts w:ascii="Arial" w:hAnsi="Arial" w:cs="Arial"/>
                <w:b/>
                <w:bCs/>
              </w:rPr>
            </w:pPr>
          </w:p>
        </w:tc>
      </w:tr>
    </w:tbl>
    <w:p w14:paraId="08BE8A78" w14:textId="77777777" w:rsidR="00AB421C" w:rsidRPr="00E11FDD" w:rsidRDefault="00AB421C" w:rsidP="00AB421C">
      <w:pPr>
        <w:tabs>
          <w:tab w:val="left" w:pos="2076"/>
        </w:tabs>
        <w:rPr>
          <w:rFonts w:ascii="Arial" w:hAnsi="Arial" w:cs="Arial"/>
        </w:rPr>
      </w:pPr>
    </w:p>
    <w:p w14:paraId="3BD21041" w14:textId="77777777" w:rsidR="00AB421C" w:rsidRDefault="00AB421C"/>
    <w:sectPr w:rsidR="00AB4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1C"/>
    <w:rsid w:val="00AB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8F7A"/>
  <w15:chartTrackingRefBased/>
  <w15:docId w15:val="{529FDF78-F739-4EB9-A676-C703BD3B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421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AB421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2327</Words>
  <Characters>13269</Characters>
  <Application>Microsoft Office Word</Application>
  <DocSecurity>0</DocSecurity>
  <Lines>110</Lines>
  <Paragraphs>31</Paragraphs>
  <ScaleCrop>false</ScaleCrop>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Farrar</dc:creator>
  <cp:keywords/>
  <dc:description/>
  <cp:lastModifiedBy>Lucy Farrar</cp:lastModifiedBy>
  <cp:revision>1</cp:revision>
  <dcterms:created xsi:type="dcterms:W3CDTF">2023-01-10T09:47:00Z</dcterms:created>
  <dcterms:modified xsi:type="dcterms:W3CDTF">2023-01-10T09:47:00Z</dcterms:modified>
</cp:coreProperties>
</file>